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6775094"/>
        <w:docPartObj>
          <w:docPartGallery w:val="Cover Pages"/>
          <w:docPartUnique/>
        </w:docPartObj>
      </w:sdtPr>
      <w:sdtEndPr/>
      <w:sdtContent>
        <w:p w:rsidR="00E219EF" w:rsidRDefault="004D5559">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lang w:eastAsia="tr-TR"/>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536440" cy="5345430"/>
                    <wp:effectExtent l="0" t="0" r="0" b="1905"/>
                    <wp:wrapNone/>
                    <wp:docPr id="8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61" w:rsidRDefault="00176E98">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Başlık"/>
                                    <w:id w:val="83737007"/>
                                    <w:placeholder>
                                      <w:docPart w:val="88D3AA50D97F4F94A3AD50DEF27A5D97"/>
                                    </w:placeholder>
                                    <w:dataBinding w:prefixMappings="xmlns:ns0='http://schemas.openxmlformats.org/package/2006/metadata/core-properties' xmlns:ns1='http://purl.org/dc/elements/1.1/'" w:xpath="/ns0:coreProperties[1]/ns1:title[1]" w:storeItemID="{6C3C8BC8-F283-45AE-878A-BAB7291924A1}"/>
                                    <w:text/>
                                  </w:sdtPr>
                                  <w:sdtEndPr/>
                                  <w:sdtContent>
                                    <w:r w:rsidR="00CF741F">
                                      <w:rPr>
                                        <w:rFonts w:asciiTheme="majorHAnsi" w:eastAsiaTheme="majorEastAsia" w:hAnsiTheme="majorHAnsi" w:cstheme="majorBidi"/>
                                        <w:smallCaps/>
                                        <w:color w:val="244583" w:themeColor="accent2" w:themeShade="80"/>
                                        <w:spacing w:val="20"/>
                                        <w:sz w:val="56"/>
                                        <w:szCs w:val="56"/>
                                      </w:rPr>
                                      <w:t>KULLANMA VE YARARLANMA SÖZLEŞMELERİ</w:t>
                                    </w:r>
                                  </w:sdtContent>
                                </w:sdt>
                              </w:p>
                              <w:p w:rsidR="00CA6E61" w:rsidRDefault="00176E98">
                                <w:pPr>
                                  <w:rPr>
                                    <w:i/>
                                    <w:iCs/>
                                    <w:color w:val="244583" w:themeColor="accent2" w:themeShade="80"/>
                                    <w:sz w:val="28"/>
                                    <w:szCs w:val="28"/>
                                  </w:rPr>
                                </w:pPr>
                                <w:sdt>
                                  <w:sdtPr>
                                    <w:rPr>
                                      <w:i/>
                                      <w:iCs/>
                                      <w:color w:val="244583" w:themeColor="accent2" w:themeShade="80"/>
                                      <w:sz w:val="28"/>
                                      <w:szCs w:val="28"/>
                                    </w:rPr>
                                    <w:alias w:val="Alt Başlık"/>
                                    <w:id w:val="83737009"/>
                                    <w:placeholder>
                                      <w:docPart w:val="34AA4E8188154D0E83BD2AD21A71006C"/>
                                    </w:placeholder>
                                    <w:dataBinding w:prefixMappings="xmlns:ns0='http://schemas.openxmlformats.org/package/2006/metadata/core-properties' xmlns:ns1='http://purl.org/dc/elements/1.1/'" w:xpath="/ns0:coreProperties[1]/ns1:subject[1]" w:storeItemID="{6C3C8BC8-F283-45AE-878A-BAB7291924A1}"/>
                                    <w:text/>
                                  </w:sdtPr>
                                  <w:sdtEndPr/>
                                  <w:sdtContent>
                                    <w:r w:rsidR="00CA6E61">
                                      <w:rPr>
                                        <w:i/>
                                        <w:iCs/>
                                        <w:color w:val="244583" w:themeColor="accent2" w:themeShade="80"/>
                                        <w:sz w:val="28"/>
                                        <w:szCs w:val="28"/>
                                      </w:rPr>
                                      <w:t>Giriş</w:t>
                                    </w:r>
                                  </w:sdtContent>
                                </w:sdt>
                              </w:p>
                              <w:p w:rsidR="00CA6E61" w:rsidRDefault="00CA6E61">
                                <w:pPr>
                                  <w:rPr>
                                    <w:i/>
                                    <w:iCs/>
                                    <w:color w:val="244583" w:themeColor="accent2" w:themeShade="80"/>
                                    <w:sz w:val="28"/>
                                    <w:szCs w:val="28"/>
                                  </w:rPr>
                                </w:pPr>
                              </w:p>
                              <w:p w:rsidR="00CA6E61" w:rsidRPr="00CC24E9" w:rsidRDefault="00176E98" w:rsidP="00CF741F">
                                <w:pPr>
                                  <w:jc w:val="both"/>
                                  <w:rPr>
                                    <w:sz w:val="24"/>
                                    <w:szCs w:val="24"/>
                                  </w:rPr>
                                </w:pPr>
                                <w:sdt>
                                  <w:sdtPr>
                                    <w:rPr>
                                      <w:i/>
                                      <w:sz w:val="24"/>
                                      <w:szCs w:val="24"/>
                                    </w:rPr>
                                    <w:alias w:val="Özet"/>
                                    <w:id w:val="83737011"/>
                                    <w:placeholder>
                                      <w:docPart w:val="E35081F5CBEC4F408075F45F3D97E0F5"/>
                                    </w:placeholder>
                                    <w:dataBinding w:prefixMappings="xmlns:ns0='http://schemas.microsoft.com/office/2006/coverPageProps'" w:xpath="/ns0:CoverPageProperties[1]/ns0:Abstract[1]" w:storeItemID="{55AF091B-3C7A-41E3-B477-F2FDAA23CFDA}"/>
                                    <w:text/>
                                  </w:sdtPr>
                                  <w:sdtEndPr/>
                                  <w:sdtContent>
                                    <w:r w:rsidR="00E7133A" w:rsidRPr="00E7133A">
                                      <w:rPr>
                                        <w:i/>
                                        <w:sz w:val="24"/>
                                        <w:szCs w:val="24"/>
                                      </w:rPr>
                                      <w:t>Kullanma ve Yararlanma Sözleşmelerini kitaplarında ilk kez dile getiren ve bu makaleye hem esin kaynağı olan hem de bilgi ve tecrübesini aktaran Tapu ve Kadastro Başmüfettişi Gürsel Öcal DÖRTGÖZ üstadıma çok teşekkürler.</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6" style="position:absolute;margin-left:0;margin-top:0;width:357.2pt;height:420.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" o:allowincell="f" filled="f" stroked="f">
                    <v:textbox>
                      <w:txbxContent>
                        <w:p w:rsidR="00CA6E61" w:rsidRDefault="00176E98">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Başlık"/>
                              <w:id w:val="83737007"/>
                              <w:placeholder>
                                <w:docPart w:val="88D3AA50D97F4F94A3AD50DEF27A5D97"/>
                              </w:placeholder>
                              <w:dataBinding w:prefixMappings="xmlns:ns0='http://schemas.openxmlformats.org/package/2006/metadata/core-properties' xmlns:ns1='http://purl.org/dc/elements/1.1/'" w:xpath="/ns0:coreProperties[1]/ns1:title[1]" w:storeItemID="{6C3C8BC8-F283-45AE-878A-BAB7291924A1}"/>
                              <w:text/>
                            </w:sdtPr>
                            <w:sdtEndPr/>
                            <w:sdtContent>
                              <w:r w:rsidR="00CF741F">
                                <w:rPr>
                                  <w:rFonts w:asciiTheme="majorHAnsi" w:eastAsiaTheme="majorEastAsia" w:hAnsiTheme="majorHAnsi" w:cstheme="majorBidi"/>
                                  <w:smallCaps/>
                                  <w:color w:val="244583" w:themeColor="accent2" w:themeShade="80"/>
                                  <w:spacing w:val="20"/>
                                  <w:sz w:val="56"/>
                                  <w:szCs w:val="56"/>
                                </w:rPr>
                                <w:t>KULLANMA VE YARARLANMA SÖZLEŞMELERİ</w:t>
                              </w:r>
                            </w:sdtContent>
                          </w:sdt>
                        </w:p>
                        <w:p w:rsidR="00CA6E61" w:rsidRDefault="00176E98">
                          <w:pPr>
                            <w:rPr>
                              <w:i/>
                              <w:iCs/>
                              <w:color w:val="244583" w:themeColor="accent2" w:themeShade="80"/>
                              <w:sz w:val="28"/>
                              <w:szCs w:val="28"/>
                            </w:rPr>
                          </w:pPr>
                          <w:sdt>
                            <w:sdtPr>
                              <w:rPr>
                                <w:i/>
                                <w:iCs/>
                                <w:color w:val="244583" w:themeColor="accent2" w:themeShade="80"/>
                                <w:sz w:val="28"/>
                                <w:szCs w:val="28"/>
                              </w:rPr>
                              <w:alias w:val="Alt Başlık"/>
                              <w:id w:val="83737009"/>
                              <w:placeholder>
                                <w:docPart w:val="34AA4E8188154D0E83BD2AD21A71006C"/>
                              </w:placeholder>
                              <w:dataBinding w:prefixMappings="xmlns:ns0='http://schemas.openxmlformats.org/package/2006/metadata/core-properties' xmlns:ns1='http://purl.org/dc/elements/1.1/'" w:xpath="/ns0:coreProperties[1]/ns1:subject[1]" w:storeItemID="{6C3C8BC8-F283-45AE-878A-BAB7291924A1}"/>
                              <w:text/>
                            </w:sdtPr>
                            <w:sdtEndPr/>
                            <w:sdtContent>
                              <w:r w:rsidR="00CA6E61">
                                <w:rPr>
                                  <w:i/>
                                  <w:iCs/>
                                  <w:color w:val="244583" w:themeColor="accent2" w:themeShade="80"/>
                                  <w:sz w:val="28"/>
                                  <w:szCs w:val="28"/>
                                </w:rPr>
                                <w:t>Giriş</w:t>
                              </w:r>
                            </w:sdtContent>
                          </w:sdt>
                        </w:p>
                        <w:p w:rsidR="00CA6E61" w:rsidRDefault="00CA6E61">
                          <w:pPr>
                            <w:rPr>
                              <w:i/>
                              <w:iCs/>
                              <w:color w:val="244583" w:themeColor="accent2" w:themeShade="80"/>
                              <w:sz w:val="28"/>
                              <w:szCs w:val="28"/>
                            </w:rPr>
                          </w:pPr>
                        </w:p>
                        <w:p w:rsidR="00CA6E61" w:rsidRPr="00CC24E9" w:rsidRDefault="00176E98" w:rsidP="00CF741F">
                          <w:pPr>
                            <w:jc w:val="both"/>
                            <w:rPr>
                              <w:sz w:val="24"/>
                              <w:szCs w:val="24"/>
                            </w:rPr>
                          </w:pPr>
                          <w:sdt>
                            <w:sdtPr>
                              <w:rPr>
                                <w:i/>
                                <w:sz w:val="24"/>
                                <w:szCs w:val="24"/>
                              </w:rPr>
                              <w:alias w:val="Özet"/>
                              <w:id w:val="83737011"/>
                              <w:placeholder>
                                <w:docPart w:val="E35081F5CBEC4F408075F45F3D97E0F5"/>
                              </w:placeholder>
                              <w:dataBinding w:prefixMappings="xmlns:ns0='http://schemas.microsoft.com/office/2006/coverPageProps'" w:xpath="/ns0:CoverPageProperties[1]/ns0:Abstract[1]" w:storeItemID="{55AF091B-3C7A-41E3-B477-F2FDAA23CFDA}"/>
                              <w:text/>
                            </w:sdtPr>
                            <w:sdtEndPr/>
                            <w:sdtContent>
                              <w:r w:rsidR="00E7133A" w:rsidRPr="00E7133A">
                                <w:rPr>
                                  <w:i/>
                                  <w:sz w:val="24"/>
                                  <w:szCs w:val="24"/>
                                </w:rPr>
                                <w:t>Kullanma ve Yararlanma Sözleşmelerini kitaplarında ilk kez dile getiren ve bu makaleye hem esin kaynağı olan hem de bilgi ve tecrübesini aktaran Tapu ve Kadastro Başmüfettişi Gürsel Öcal DÖRTGÖZ üstadıma çok teşekkürler.</w:t>
                              </w:r>
                            </w:sdtContent>
                          </w:sdt>
                        </w:p>
                      </w:txbxContent>
                    </v:textbox>
                    <w10:wrap anchorx="margin" anchory="page"/>
                  </v:rect>
                </w:pict>
              </mc:Fallback>
            </mc:AlternateContent>
          </w:r>
          <w:r>
            <w:rPr>
              <w:rFonts w:ascii="Century Schoolbook" w:hAnsi="Century Schoolbook"/>
              <w:smallCaps/>
              <w:noProof/>
              <w:color w:val="4F271C"/>
              <w:spacing w:val="10"/>
              <w:sz w:val="32"/>
              <w:szCs w:val="32"/>
              <w:lang w:eastAsia="tr-TR"/>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22860" t="36195" r="20320" b="37465"/>
                    <wp:wrapNone/>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0" name="Group 75"/>
                            <wpg:cNvGrpSpPr>
                              <a:grpSpLocks/>
                            </wpg:cNvGrpSpPr>
                            <wpg:grpSpPr bwMode="auto">
                              <a:xfrm>
                                <a:off x="9203" y="45"/>
                                <a:ext cx="2310" cy="16114"/>
                                <a:chOff x="6022" y="8835"/>
                                <a:chExt cx="2310" cy="16114"/>
                              </a:xfrm>
                            </wpg:grpSpPr>
                            <wps:wsp>
                              <wps:cNvPr id="71"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2"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5"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6"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7" name="Group 82"/>
                            <wpg:cNvGrpSpPr>
                              <a:grpSpLocks/>
                            </wpg:cNvGrpSpPr>
                            <wpg:grpSpPr bwMode="auto">
                              <a:xfrm>
                                <a:off x="8931" y="14606"/>
                                <a:ext cx="864" cy="864"/>
                                <a:chOff x="10653" y="14697"/>
                                <a:chExt cx="864" cy="864"/>
                              </a:xfrm>
                            </wpg:grpSpPr>
                            <wps:wsp>
                              <wps:cNvPr id="78"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9"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BACA1"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kycUA&#10;AADbAAAADwAAAGRycy9kb3ducmV2LnhtbESP0WrCQBRE34X+w3ILfdONpbUSsxEpFXyo0lo/4Jq9&#10;JsHs3bC7mtSvdwXBx2FmzjDZvDeNOJPztWUF41ECgriwuuZSwe5vOZyC8AFZY2OZFPyTh3n+NMgw&#10;1bbjXzpvQykihH2KCqoQ2lRKX1Rk0I9sSxy9g3UGQ5SulNphF+Gmka9JMpEGa44LFbb0WVFx3J6M&#10;gq9l8b1qft53Yd+50+JytOtu86bUy3O/mIEI1IdH+N5eaQUfY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WTJxQAAANsAAAAPAAAAAAAAAAAAAAAAAJgCAABkcnMv&#10;ZG93bnJldi54bWxQSwUGAAAAAAQABAD1AAAAigM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GbsMAAADbAAAADwAAAGRycy9kb3ducmV2LnhtbESPQYvCMBSE7wv+h/AEb2uqgrpdo1hB&#10;8KSsisveHs2zrTYvpYm2/nuzIHgcZuYbZrZoTSnuVLvCsoJBPwJBnFpdcKbgeFh/TkE4j6yxtEwK&#10;HuRgMe98zDDWtuEfuu99JgKEXYwKcu+rWEqX5mTQ9W1FHLyzrQ36IOtM6hqbADelHEbRWBosOCzk&#10;WNEqp/S6vxkFSfIVrezFNH/m5tenXTLa/m5ZqV63XX6D8NT6d/jV3mgFkyH8fw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Mxm7DAAAA2wAAAA8AAAAAAAAAAAAA&#10;AAAAoQIAAGRycy9kb3ducmV2LnhtbFBLBQYAAAAABAAEAPkAAACRAwAAAAA=&#10;" strokecolor="#feceae [130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XtMMAAADbAAAADwAAAGRycy9kb3ducmV2LnhtbESPQWsCMRSE7wX/Q3iCt5pVwZatUYpQ&#10;9FAKbovg7bF5bpZuXtIkrtt/3whCj8PMfMOsNoPtRE8hto4VzKYFCOLa6ZYbBV+fb4/PIGJC1tg5&#10;JgW/FGGzHj2ssNTuygfqq9SIDOFYogKTki+ljLUhi3HqPHH2zi5YTFmGRuqA1wy3nZwXxVJabDkv&#10;GPS0NVR/Vxer4D3YaHYVLy5H33/8FP5UnY8npSbj4fUFRKIh/Yfv7b1W8LSA25f8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V7TDAAAA2wAAAA8AAAAAAAAAAAAA&#10;AAAAoQIAAGRycy9kb3ducmV2LnhtbFBLBQYAAAAABAAEAPkAAACRAwAAAAA=&#10;" strokecolor="#fe8637 [3204]"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VacUAAADbAAAADwAAAGRycy9kb3ducmV2LnhtbESP0UrDQBRE3wv+w3IF35qNtVWJ3YRW&#10;EIpSotUPuGav2Wj2bprdpvHvu4LQx2FmzjDLYrStGKj3jWMF10kKgrhyuuFawcf70/QehA/IGlvH&#10;pOCXPBT5xWSJmXZHfqNhF2oRIewzVGBC6DIpfWXIok9cRxy9L9dbDFH2tdQ9HiPctnKWprfSYsNx&#10;wWBHj4aqn93BKli/rrx5/lyU6Yv93jfrUA7bm1Kpq8tx9QAi0BjO4f/2Riu4m8Pfl/gDZH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DVacUAAADbAAAADwAAAAAAAAAA&#10;AAAAAAChAgAAZHJzL2Rvd25yZXYueG1sUEsFBgAAAAAEAAQA+QAAAJMDAAAAAA==&#10;" strokecolor="#feceae [130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hVcQAAADbAAAADwAAAGRycy9kb3ducmV2LnhtbESP3WrCQBSE7wu+w3KE3jUbhVpJXaUq&#10;pSI0RO0DHLKnSWj2bMiu+Xl7VxB6OczMN8xqM5hadNS6yrKCWRSDIM6trrhQ8HP5fFmCcB5ZY22Z&#10;FIzkYLOePK0w0bbnE3VnX4gAYZeggtL7JpHS5SUZdJFtiIP3a1uDPsi2kLrFPsBNLedxvJAGKw4L&#10;JTa0Kyn/O1+NAlrKcbvfj6f+K0uz9PJ97PMrKvU8HT7eQXga/H/40T5oBW+vcP8Sf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2FVxAAAANsAAAAPAAAAAAAAAAAA&#10;AAAAAKECAABkcnMvZG93bnJldi54bWxQSwUGAAAAAAQABAD5AAAAkgMAAAAA&#10;" strokecolor="#fee6d6 [66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UssUA&#10;AADbAAAADwAAAGRycy9kb3ducmV2LnhtbESPT2vCQBTE70K/w/KE3nSjRW2jq4j4p940LerxkX0m&#10;qdm3Ibtq+u3dQsHjMDO/YSazxpTiRrUrLCvodSMQxKnVBWcKvr9WnXcQziNrLC2Tgl9yMJu+tCYY&#10;a3vnPd0Sn4kAYRejgtz7KpbSpTkZdF1bEQfvbGuDPsg6k7rGe4CbUvajaCgNFhwWcqxokVN6Sa5G&#10;wfFty4v1cdV87DaHn+X6OihP2Vap13YzH4Pw1Phn+L/9qRWMhv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SyxQAAANsAAAAPAAAAAAAAAAAAAAAAAJgCAABkcnMv&#10;ZG93bnJldi54bWxQSwUGAAAAAAQABAD1AAAAigMAAAAA&#10;" fillcolor="#fe8637 [3204]" strokecolor="#fe8637 [3204]"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UrL8A&#10;AADbAAAADwAAAGRycy9kb3ducmV2LnhtbERPyarCMBTdC+8fwn3gTlMVB6pRHoIDIgUHcHtprm15&#10;zU1poq1/bxaCy8OZF6vWlOJJtSssKxj0IxDEqdUFZwqul01vBsJ5ZI2lZVLwIger5U9ngbG2DZ/o&#10;efaZCCHsYlSQe1/FUro0J4OubyviwN1tbdAHWGdS19iEcFPKYRRNpMGCQ0OOFa1zSv/PD6Og2PKg&#10;zQ678U1OjsmhSkePJmGlur/t3xyEp9Z/xR/3X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3JSsvwAAANsAAAAPAAAAAAAAAAAAAAAAAJgCAABkcnMvZG93bnJl&#10;di54bWxQSwUGAAAAAAQABAD1AAAAhAM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group>
                    <w10:wrap anchorx="page" anchory="page"/>
                  </v:group>
                </w:pict>
              </mc:Fallback>
            </mc:AlternateContent>
          </w:r>
          <w:r>
            <w:rPr>
              <w:rFonts w:ascii="Century Schoolbook" w:hAnsi="Century Schoolbook"/>
              <w:smallCaps/>
              <w:noProof/>
              <w:color w:val="4F271C"/>
              <w:spacing w:val="10"/>
              <w:sz w:val="32"/>
              <w:szCs w:val="32"/>
              <w:lang w:eastAsia="tr-TR"/>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1750" t="29210" r="32385" b="33655"/>
                    <wp:wrapNone/>
                    <wp:docPr id="68"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91371"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F+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VbEF+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rFonts w:ascii="Century Schoolbook" w:hAnsi="Century Schoolbook"/>
              <w:smallCaps/>
              <w:noProof/>
              <w:color w:val="4F271C"/>
              <w:spacing w:val="10"/>
              <w:sz w:val="32"/>
              <w:szCs w:val="32"/>
              <w:lang w:eastAsia="tr-TR"/>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533900" cy="815975"/>
                    <wp:effectExtent l="0" t="635" r="1270" b="2540"/>
                    <wp:wrapNone/>
                    <wp:docPr id="6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E61" w:rsidRDefault="00176E98">
                                <w:pPr>
                                  <w:spacing w:after="100"/>
                                  <w:rPr>
                                    <w:color w:val="E65B01" w:themeColor="accent1" w:themeShade="BF"/>
                                    <w:sz w:val="24"/>
                                    <w:szCs w:val="24"/>
                                  </w:rPr>
                                </w:pPr>
                                <w:sdt>
                                  <w:sdtPr>
                                    <w:rPr>
                                      <w:color w:val="E65B01" w:themeColor="accent1" w:themeShade="BF"/>
                                      <w:sz w:val="24"/>
                                      <w:szCs w:val="24"/>
                                    </w:rPr>
                                    <w:alias w:val="Yazar"/>
                                    <w:id w:val="280430085"/>
                                    <w:text/>
                                  </w:sdtPr>
                                  <w:sdtEndPr/>
                                  <w:sdtContent>
                                    <w:r w:rsidR="00CA6E61">
                                      <w:rPr>
                                        <w:color w:val="E65B01" w:themeColor="accent1" w:themeShade="BF"/>
                                        <w:sz w:val="24"/>
                                        <w:szCs w:val="24"/>
                                      </w:rPr>
                                      <w:t>Gökhan DOĞRU</w:t>
                                    </w:r>
                                  </w:sdtContent>
                                </w:sdt>
                              </w:p>
                              <w:p w:rsidR="00CA6E61" w:rsidRDefault="00176E98">
                                <w:pPr>
                                  <w:spacing w:after="100"/>
                                  <w:rPr>
                                    <w:color w:val="E65B01" w:themeColor="accent1" w:themeShade="BF"/>
                                  </w:rPr>
                                </w:pPr>
                                <w:sdt>
                                  <w:sdtPr>
                                    <w:rPr>
                                      <w:color w:val="E65B01" w:themeColor="accent1" w:themeShade="BF"/>
                                      <w:sz w:val="24"/>
                                      <w:szCs w:val="24"/>
                                    </w:rPr>
                                    <w:alias w:val="Tarih"/>
                                    <w:id w:val="280430091"/>
                                    <w:dataBinding w:prefixMappings="xmlns:ns0='http://schemas.microsoft.com/office/2006/coverPageProps'" w:xpath="/ns0:CoverPageProperties[1]/ns0:PublishDate[1]" w:storeItemID="{55AF091B-3C7A-41E3-B477-F2FDAA23CFDA}"/>
                                    <w:date w:fullDate="2014-09-02T00:00:00Z">
                                      <w:dateFormat w:val="d.M.yyyy"/>
                                      <w:lid w:val="tr-TR"/>
                                      <w:storeMappedDataAs w:val="dateTime"/>
                                      <w:calendar w:val="gregorian"/>
                                    </w:date>
                                  </w:sdtPr>
                                  <w:sdtEndPr/>
                                  <w:sdtContent>
                                    <w:r w:rsidR="008E736A">
                                      <w:rPr>
                                        <w:color w:val="E65B01" w:themeColor="accent1" w:themeShade="BF"/>
                                        <w:sz w:val="24"/>
                                        <w:szCs w:val="24"/>
                                      </w:rPr>
                                      <w:t>2.9.2014</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7" style="position:absolute;margin-left:0;margin-top:0;width:357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OihQ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" o:allowincell="f" stroked="f">
                    <v:textbox>
                      <w:txbxContent>
                        <w:p w:rsidR="00CA6E61" w:rsidRDefault="00176E98">
                          <w:pPr>
                            <w:spacing w:after="100"/>
                            <w:rPr>
                              <w:color w:val="E65B01" w:themeColor="accent1" w:themeShade="BF"/>
                              <w:sz w:val="24"/>
                              <w:szCs w:val="24"/>
                            </w:rPr>
                          </w:pPr>
                          <w:sdt>
                            <w:sdtPr>
                              <w:rPr>
                                <w:color w:val="E65B01" w:themeColor="accent1" w:themeShade="BF"/>
                                <w:sz w:val="24"/>
                                <w:szCs w:val="24"/>
                              </w:rPr>
                              <w:alias w:val="Yazar"/>
                              <w:id w:val="280430085"/>
                              <w:text/>
                            </w:sdtPr>
                            <w:sdtEndPr/>
                            <w:sdtContent>
                              <w:r w:rsidR="00CA6E61">
                                <w:rPr>
                                  <w:color w:val="E65B01" w:themeColor="accent1" w:themeShade="BF"/>
                                  <w:sz w:val="24"/>
                                  <w:szCs w:val="24"/>
                                </w:rPr>
                                <w:t>Gökhan DOĞRU</w:t>
                              </w:r>
                            </w:sdtContent>
                          </w:sdt>
                        </w:p>
                        <w:p w:rsidR="00CA6E61" w:rsidRDefault="00176E98">
                          <w:pPr>
                            <w:spacing w:after="100"/>
                            <w:rPr>
                              <w:color w:val="E65B01" w:themeColor="accent1" w:themeShade="BF"/>
                            </w:rPr>
                          </w:pPr>
                          <w:sdt>
                            <w:sdtPr>
                              <w:rPr>
                                <w:color w:val="E65B01" w:themeColor="accent1" w:themeShade="BF"/>
                                <w:sz w:val="24"/>
                                <w:szCs w:val="24"/>
                              </w:rPr>
                              <w:alias w:val="Tarih"/>
                              <w:id w:val="280430091"/>
                              <w:dataBinding w:prefixMappings="xmlns:ns0='http://schemas.microsoft.com/office/2006/coverPageProps'" w:xpath="/ns0:CoverPageProperties[1]/ns0:PublishDate[1]" w:storeItemID="{55AF091B-3C7A-41E3-B477-F2FDAA23CFDA}"/>
                              <w:date w:fullDate="2014-09-02T00:00:00Z">
                                <w:dateFormat w:val="d.M.yyyy"/>
                                <w:lid w:val="tr-TR"/>
                                <w:storeMappedDataAs w:val="dateTime"/>
                                <w:calendar w:val="gregorian"/>
                              </w:date>
                            </w:sdtPr>
                            <w:sdtEndPr/>
                            <w:sdtContent>
                              <w:r w:rsidR="008E736A">
                                <w:rPr>
                                  <w:color w:val="E65B01" w:themeColor="accent1" w:themeShade="BF"/>
                                  <w:sz w:val="24"/>
                                  <w:szCs w:val="24"/>
                                </w:rPr>
                                <w:t>2.9.2014</w:t>
                              </w:r>
                            </w:sdtContent>
                          </w:sdt>
                        </w:p>
                      </w:txbxContent>
                    </v:textbox>
                    <w10:wrap anchorx="margin" anchory="margin"/>
                  </v:rect>
                </w:pict>
              </mc:Fallback>
            </mc:AlternateContent>
          </w:r>
          <w:r w:rsidR="00651B17">
            <w:br w:type="page"/>
          </w:r>
        </w:p>
        <w:bookmarkStart w:id="0" w:name="_GoBack" w:displacedByCustomXml="next"/>
        <w:bookmarkEnd w:id="0" w:displacedByCustomXml="next"/>
      </w:sdtContent>
    </w:sdt>
    <w:p w:rsidR="00E219EF" w:rsidRPr="00445FC0" w:rsidRDefault="00176E98">
      <w:pPr>
        <w:pStyle w:val="KonuBal"/>
        <w:rPr>
          <w:sz w:val="28"/>
          <w:szCs w:val="28"/>
        </w:rPr>
      </w:pPr>
      <w:sdt>
        <w:sdtPr>
          <w:rPr>
            <w:sz w:val="28"/>
            <w:szCs w:val="28"/>
          </w:rPr>
          <w:id w:val="112299847"/>
          <w:docPartObj>
            <w:docPartGallery w:val="Quick Parts"/>
            <w:docPartUnique/>
          </w:docPartObj>
        </w:sdtPr>
        <w:sdtEndPr/>
        <w:sdtContent>
          <w:r w:rsidR="004D5559" w:rsidRPr="00445FC0">
            <w:rPr>
              <w:rFonts w:ascii="Century Schoolbook" w:hAnsi="Century Schoolbook"/>
              <w:noProof/>
              <w:color w:val="4F271C"/>
              <w:sz w:val="28"/>
              <w:szCs w:val="28"/>
              <w:lang w:eastAsia="tr-TR"/>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1750" t="29210" r="32385" b="33655"/>
                    <wp:wrapNone/>
                    <wp:docPr id="6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7F2FF"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mz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Dw8SbP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Theme="minorHAnsi" w:hAnsiTheme="minorHAnsi"/>
            <w:spacing w:val="0"/>
            <w:sz w:val="28"/>
            <w:szCs w:val="28"/>
          </w:rPr>
          <w:alias w:val="Başlık"/>
          <w:tag w:val="Başlık"/>
          <w:id w:val="221498486"/>
          <w:placeholder>
            <w:docPart w:val="5519BD4568AB4D43B16F7170FA0339D6"/>
          </w:placeholder>
          <w:dataBinding w:prefixMappings="xmlns:ns0='http://purl.org/dc/elements/1.1/' xmlns:ns1='http://schemas.openxmlformats.org/package/2006/metadata/core-properties' " w:xpath="/ns1:coreProperties[1]/ns0:title[1]" w:storeItemID="{6C3C8BC8-F283-45AE-878A-BAB7291924A1}"/>
          <w:text/>
        </w:sdtPr>
        <w:sdtEndPr/>
        <w:sdtContent>
          <w:r w:rsidR="00CF741F">
            <w:rPr>
              <w:rFonts w:asciiTheme="minorHAnsi" w:hAnsiTheme="minorHAnsi"/>
              <w:spacing w:val="0"/>
              <w:sz w:val="28"/>
              <w:szCs w:val="28"/>
            </w:rPr>
            <w:t>KULLANMA VE YARARLANMA SÖZLEŞMELERİ</w:t>
          </w:r>
        </w:sdtContent>
      </w:sdt>
      <w:r w:rsidR="004D5559" w:rsidRPr="00445FC0">
        <w:rPr>
          <w:noProof/>
          <w:sz w:val="28"/>
          <w:szCs w:val="28"/>
          <w:lang w:eastAsia="tr-TR"/>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4"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5"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726FC"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Co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nbgCo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1g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dYP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8CB459"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jUl1XHAQAACoLAAAOAAAAAAAAAAAAAAAAAC4CAABkcnMvZTJvRG9jLnhtbFBLAQItABQA&#10;BgAIAAAAIQCQ/EnS3AAAAAkBAAAPAAAAAAAAAAAAAAAAAHYGAABkcnMvZG93bnJldi54bWxQSwUG&#10;AAAAAAQABADzAAAAfw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WG8MA&#10;AADbAAAADwAAAGRycy9kb3ducmV2LnhtbESPQWsCMRSE70L/Q3gFb5pVUGQ1SqkoUqhUq+LxsXlu&#10;tt28LEmq239vCkKPw8x8w8wWra3FlXyoHCsY9DMQxIXTFZcKDp+r3gREiMgaa8ek4JcCLOZPnRnm&#10;2t14R9d9LEWCcMhRgYmxyaUMhSGLoe8a4uRdnLcYk/Sl1B5vCW5rOcyysbRYcVow2NCroeJ7/2MV&#10;6OWaP97OwW/1BUfv5rD6Op5qpbrP7csURKQ2/ocf7Y1WMB7A3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WG8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C39B24"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yeHA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H3QyeHAQAACoLAAAOAAAAAAAAAAAAAAAAAC4CAABkcnMvZTJvRG9jLnhtbFBLAQItABQA&#10;BgAIAAAAIQCQ/EnS3AAAAAkBAAAPAAAAAAAAAAAAAAAAAHYGAABkcnMvZG93bnJldi54bWxQSwUG&#10;AAAAAAQABADzAAAAfw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1O8AA&#10;AADbAAAADwAAAGRycy9kb3ducmV2LnhtbERPy2oCMRTdF/oP4Rbc1YyCUqZGKRZFBMVXxeVlcp1M&#10;O7kZkqjj35tFweXhvEeT1tbiSj5UjhX0uhkI4sLpiksFh/3s/QNEiMgaa8ek4E4BJuPXlxHm2t14&#10;S9ddLEUK4ZCjAhNjk0sZCkMWQ9c1xIk7O28xJuhLqT3eUritZT/LhtJixanBYENTQ8Xf7mIV6O85&#10;b5an4Nf6jIOVOcx+f461Up239usTRKQ2PsX/7oVWMEhj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1O8AAAADbAAAADwAAAAAAAAAAAAAAAACYAgAAZHJzL2Rvd25y&#10;ZXYueG1sUEsFBgAAAAAEAAQA9QAAAIUDA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520167"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rYFgQAACoLAAAOAAAAZHJzL2Uyb0RvYy54bWzUVttu4zYQfS/QfyD4rliyLpaEKAvflBZI&#10;u4umRZ9pibqglKiSdOS06L93SFq242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Z&#10;M1rY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apcQA&#10;AADbAAAADwAAAGRycy9kb3ducmV2LnhtbESPQWsCMRSE74L/ITzBm2YtbCmrUYpFkUKlVVt6fGye&#10;m9XNy5JE3f57Uyj0OMzMN8xs0dlGXMmH2rGCyTgDQVw6XXOl4LBfjZ5AhIissXFMCn4owGLe782w&#10;0O7GH3TdxUokCIcCFZgY20LKUBqyGMauJU7e0XmLMUlfSe3xluC2kQ9Z9igt1pwWDLa0NFSedxer&#10;QL+s+f31O/itPmL+Zg6r0+dXo9Rw0D1PQUTq4n/4r73RCvIc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9GqX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AA0B59"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onE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5onon&#10;EwQAACoLAAAOAAAAAAAAAAAAAAAAAC4CAABkcnMvZTJvRG9jLnhtbFBLAQItABQABgAIAAAAIQCQ&#10;/EnS3AAAAAkBAAAPAAAAAAAAAAAAAAAAAG0GAABkcnMvZG93bnJldi54bWxQSwUGAAAAAAQABADz&#10;AAAAdgc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C0cQA&#10;AADbAAAADwAAAGRycy9kb3ducmV2LnhtbESP3WoCMRSE7wu+QzhC72pWQZGtUcSiiGCpPy29PGyO&#10;m7WbkyVJdX37piB4OczMN8xk1tpaXMiHyrGCfi8DQVw4XXGp4HhYvoxBhIissXZMCm4UYDbtPE0w&#10;1+7KO7rsYykShEOOCkyMTS5lKAxZDD3XECfv5LzFmKQvpfZ4TXBby0GWjaTFitOCwYYWhoqf/a9V&#10;oN9W/LH5Dv5dn3C4Ncfl+fOrVuq5285fQURq4yN8b6+1guEA/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gtH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BD0C73"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cGQQAACo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8EzlcGQQAACo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GfcQA&#10;AADbAAAADwAAAGRycy9kb3ducmV2LnhtbESPUUvDMBSF3wX/Q7iCby5VnG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hn3EAAAA2wAAAA8AAAAAAAAAAAAAAAAAmAIAAGRycy9k&#10;b3ducmV2LnhtbFBLBQYAAAAABAAEAPUAAACJAw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78DE46"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lEHg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0R+UQ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D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2Eg/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B00D8B"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GbNGUE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xl8QA&#10;AADbAAAADwAAAGRycy9kb3ducmV2LnhtbESPUUvDMBSF3wX/Q7iCby5Vp0hdVoZSEcGhc4qPl+au&#10;qUtuShLb+u8XQfDxcM75DmdRTc6KgULsPCs4nxUgiBuvO24VbN/qsxsQMSFrtJ5JwQ9FqJbHRwss&#10;tR/5lYZNakWGcCxRgUmpL6WMjSGHceZ74uztfHCYsgyt1AHHDHdWXhTFtXTYcV4w2NOdoWa/+XYK&#10;9P0Dvzx9xrDWO7x6Ntv66/3DKnV6Mq1uQSSa0n/4r/2oFcw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sZf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3360B3"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TGQ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cxNsTGQQAACoLAAAOAAAAAAAAAAAAAAAAAC4CAABkcnMvZTJvRG9jLnhtbFBLAQItABQABgAI&#10;AAAAIQCQ/EnS3AAAAAkBAAAPAAAAAAAAAAAAAAAAAHMGAABkcnMvZG93bnJldi54bWxQSwUGAAAA&#10;AAQABADzAAAAfA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4MIA&#10;AADbAAAADwAAAGRycy9kb3ducmV2LnhtbERPy2oCMRTdF/oP4QruNGNp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y/gwgAAANsAAAAPAAAAAAAAAAAAAAAAAJgCAABkcnMvZG93&#10;bnJldi54bWxQSwUGAAAAAAQABAD1AAAAhwM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AD6F93"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eeHA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1BIeeHAQAACo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E6cQA&#10;AADbAAAADwAAAGRycy9kb3ducmV2LnhtbESPUUvDMBSF3wX/Q7iCby5VmU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xOn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C4F9DF"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hb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6QohbHAQAACo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ansQA&#10;AADbAAAADwAAAGRycy9kb3ducmV2LnhtbESPUUvDMBSF3wX/Q7iCby5Vp0hdVoZSEcGhc4qPl+au&#10;qUtuShLb+u8XQfDxcM75DmdRTc6KgULsPCs4nxUgiBuvO24VbN/qsxsQMSFrtJ5JwQ9FqJbHRwss&#10;tR/5lYZNakWGcCxRgUmpL6WMjSGHceZ74uztfHCYsgyt1AHHDHdWXhTFtXTYcV4w2NOdoWa/+XYK&#10;9P0Dvzx9xrDWO7x6Ntv66/3DKnV6Mq1uQSSa0n/4r/2oFVzO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Wp7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D8E312"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OF7i8wbBAAAKgsAAA4AAAAAAAAAAAAAAAAALgIAAGRycy9lMm9Eb2MueG1sUEsBAi0AFAAG&#10;AAgAAAAhAJD8SdLcAAAACQEAAA8AAAAAAAAAAAAAAAAAdQYAAGRycy9kb3ducmV2LnhtbFBLBQYA&#10;AAAABAAEAPMAAA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5BsQA&#10;AADbAAAADwAAAGRycy9kb3ducmV2LnhtbESPQWsCMRSE7wX/Q3iCN82qWG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Qb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F51CE6"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gcKwwbBAAAKgsAAA4AAAAAAAAAAAAAAAAALgIAAGRycy9lMm9Eb2MueG1sUEsBAi0AFAAG&#10;AAgAAAAhAJD8SdLcAAAACQEAAA8AAAAAAAAAAAAAAAAAdQYAAGRycy9kb3ducmV2LnhtbFBLBQYA&#10;AAAABAAEAPMAAAB+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GRsEA&#10;AADbAAAADwAAAGRycy9kb3ducmV2LnhtbERPW2vCMBR+F/Yfwhn4pqmCQzpTGQ5FBhvzMvHx0Jw2&#10;3ZqTkmTa/fvlQfDx47svlr1txYV8aBwrmIwzEMSl0w3XCo6H9WgOIkRkja1jUvBHAZbFw2CBuXZX&#10;3tFlH2uRQjjkqMDE2OVShtKQxTB2HXHiKuctxgR9LbXHawq3rZxm2ZO02HBqMNjRylD5s/+1CvTr&#10;hj/fzsF/6Apn7+a4/v46tUoNH/uXZxCR+ngX39xbrWCaxqY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6xkbBAAAA2wAAAA8AAAAAAAAAAAAAAAAAmAIAAGRycy9kb3du&#10;cmV2LnhtbFBLBQYAAAAABAAEAPUAAACG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3C3A98"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2&#10;8n1K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p2MQA&#10;AADbAAAADwAAAGRycy9kb3ducmV2LnhtbESP3WoCMRSE7wu+QzhC72pWQZGtUcSiiGCpPy29PGyO&#10;m7WbkyVJdX37piB4OczMN8xk1tpaXMiHyrGCfi8DQVw4XXGp4HhYvoxBhIissXZMCm4UYDbtPE0w&#10;1+7KO7rsYykShEOOCkyMTS5lKAxZDD3XECfv5LzFmKQvpfZ4TXBby0GWjaTFitOCwYYWhoqf/a9V&#10;oN9W/LH5Dv5dn3C4Ncfl+fOrVuq5285fQURq4yN8b6+1gsEQ/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adj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EE06B2"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21FA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FmNd&#10;tR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xrMQA&#10;AADbAAAADwAAAGRycy9kb3ducmV2LnhtbESPQWsCMRSE74L/ITyhN826oJTVKMVikUKlVVt6fGye&#10;m9XNy5Kkuv57Uyj0OMzMN8x82dlGXMiH2rGC8SgDQVw6XXOl4LBfDx9BhIissXFMCm4UYLno9+ZY&#10;aHflD7rsYiUShEOBCkyMbSFlKA1ZDCPXEifv6LzFmKSvpPZ4TXDbyDzLptJizWnBYEsrQ+V592MV&#10;6OcXfn/9Dn6rjzh5M4f16fOrUeph0D3NQETq4n/4r73RCvIc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8az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41CD93"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Q0GA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OapDQYBAAAKg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pYMIA&#10;AADbAAAADwAAAGRycy9kb3ducmV2LnhtbERPTWsCMRC9F/ofwhR606xCxa5GkRalCBW1Kh6HzbjZ&#10;djNZklS3/94IQm/zeJ8znra2FmfyoXKsoNfNQBAXTldcKth9zTtDECEia6wdk4I/CjCdPD6MMdfu&#10;whs6b2MpUgiHHBWYGJtcylAYshi6riFO3Ml5izFBX0rt8ZLCbS37WTaQFitODQYbejNU/Gx/rQL9&#10;vuD18hj8Sp/w5dPs5t/7Q63U81M7G4GI1MZ/8d39odP8V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qlgwgAAANsAAAAPAAAAAAAAAAAAAAAAAJgCAABkcnMvZG93&#10;bnJldi54bWxQSwUGAAAAAAQABAD1AAAAhw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95FF31"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G3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ID1xtx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9EsEA&#10;AADbAAAADwAAAGRycy9kb3ducmV2LnhtbERP22oCMRB9L/gPYQTfalZBKatRRLGUQqX1ho/DZtys&#10;biZLkur2702h0Lc5nOtM562txY18qBwrGPQzEMSF0xWXCva79fMLiBCRNdaOScEPBZjPOk9TzLW7&#10;8xfdtrEUKYRDjgpMjE0uZSgMWQx91xAn7uy8xZigL6X2eE/htpbDLBtLixWnBoMNLQ0V1+23VaBX&#10;r/z5fgp+o884+jD79eVwrJXqddvFBESkNv6L/9xvOs0fw+8v6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FPRLBAAAA2wAAAA8AAAAAAAAAAAAAAAAAmAIAAGRycy9kb3du&#10;cmV2LnhtbFBLBQYAAAAABAAEAPUAAACGAw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CACCF7"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Gy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hkbIYBAAAKg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isIA&#10;AADbAAAADwAAAGRycy9kb3ducmV2LnhtbERPTWsCMRC9F/ofwhR606wW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6K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15D79E"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IHwQAACc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fYBqIHwQAACc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A/cUA&#10;AADbAAAADwAAAGRycy9kb3ducmV2LnhtbESPQWsCMRCF7wX/Qxiht5q1UClbo5QWSxEUa23pcdiM&#10;m62byZJEXf+9cyj0NsN7894303nvW3WimJrABsajAhRxFWzDtYHd5+LuEVTKyBbbwGTgQgnms8HN&#10;FEsbzvxBp22ulYRwKtGAy7krtU6VI49pFDpi0fYhesyyxlrbiGcJ962+L4qJ9tiwNDjs6MVRddge&#10;vQH7+sab5U+Ka7vHh5XbLX6/vltjbof98xOoTH3+N/9dv1vBF3r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AD9xQAAANsAAAAPAAAAAAAAAAAAAAAAAJgCAABkcnMv&#10;ZG93bnJldi54bWxQSwUGAAAAAAQABAD1AAAAig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3D6098"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Eo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yW8Sg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IvsMA&#10;AADaAAAADwAAAGRycy9kb3ducmV2LnhtbESPQWsCMRSE74X+h/AKvWlWoVpWo0iLUoSKWhWPj81z&#10;s+3mZUlS3f57Iwg9DjPzDTOetrYWZ/Khcqyg181AEBdOV1wq2H3NO68gQkTWWDsmBX8UYDp5fBhj&#10;rt2FN3TexlIkCIccFZgYm1zKUBiyGLquIU7eyXmLMUlfSu3xkuC2lv0sG0iLFacFgw29GSp+tr9W&#10;gX5f8Hp5DH6lT/jyaXbz7/2hVur5qZ2NQERq43/43v7QCoZ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MIvs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margin" anchory="margin"/>
              </v:group>
            </w:pict>
          </mc:Fallback>
        </mc:AlternateContent>
      </w:r>
      <w:r w:rsidR="004D5559" w:rsidRPr="00445FC0">
        <w:rPr>
          <w:noProof/>
          <w:sz w:val="28"/>
          <w:szCs w:val="28"/>
          <w:lang w:eastAsia="tr-TR"/>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2540" t="635" r="127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127484"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GwGQ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PuZGw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WycMA&#10;AADaAAAADwAAAGRycy9kb3ducmV2LnhtbESPQWsCMRSE74X+h/AKvWlWqV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GWy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margin" anchory="margin"/>
              </v:group>
            </w:pict>
          </mc:Fallback>
        </mc:AlternateContent>
      </w:r>
    </w:p>
    <w:sdt>
      <w:sdtPr>
        <w:alias w:val="Alt Başlık"/>
        <w:tag w:val="Alt Başlık"/>
        <w:id w:val="221498499"/>
        <w:placeholder>
          <w:docPart w:val="E704F025669E4089AF9E2DA4E168A416"/>
        </w:placeholder>
        <w:dataBinding w:prefixMappings="xmlns:ns0='http://purl.org/dc/elements/1.1/' xmlns:ns1='http://schemas.openxmlformats.org/package/2006/metadata/core-properties' " w:xpath="/ns1:coreProperties[1]/ns0:subject[1]" w:storeItemID="{6C3C8BC8-F283-45AE-878A-BAB7291924A1}"/>
        <w:text/>
      </w:sdtPr>
      <w:sdtEndPr/>
      <w:sdtContent>
        <w:p w:rsidR="00E219EF" w:rsidRPr="00CC24E9" w:rsidRDefault="007D55DC" w:rsidP="00445FC0">
          <w:pPr>
            <w:pStyle w:val="Balk1"/>
          </w:pPr>
          <w:r w:rsidRPr="00CC24E9">
            <w:t>G</w:t>
          </w:r>
          <w:r w:rsidR="00062E21" w:rsidRPr="00CC24E9">
            <w:t>iriş</w:t>
          </w:r>
        </w:p>
      </w:sdtContent>
    </w:sdt>
    <w:p w:rsidR="00445FC0" w:rsidRDefault="00445FC0" w:rsidP="00C14962">
      <w:pPr>
        <w:ind w:firstLine="709"/>
        <w:jc w:val="both"/>
        <w:rPr>
          <w:color w:val="auto"/>
          <w:sz w:val="24"/>
          <w:szCs w:val="24"/>
        </w:rPr>
      </w:pPr>
      <w:r w:rsidRPr="00445FC0">
        <w:rPr>
          <w:color w:val="auto"/>
          <w:sz w:val="24"/>
          <w:szCs w:val="24"/>
        </w:rPr>
        <w:t xml:space="preserve">634 sayılı Kat Mülkiyeti kanunu 02.01.1966 tarihinde yürürlüğe konulmuştur. Bu kanun ile </w:t>
      </w:r>
      <w:r>
        <w:rPr>
          <w:color w:val="auto"/>
          <w:sz w:val="24"/>
          <w:szCs w:val="24"/>
        </w:rPr>
        <w:t>kat mülkiyetini</w:t>
      </w:r>
      <w:r w:rsidR="00C14962">
        <w:rPr>
          <w:color w:val="auto"/>
          <w:sz w:val="24"/>
          <w:szCs w:val="24"/>
        </w:rPr>
        <w:t>n</w:t>
      </w:r>
      <w:r>
        <w:rPr>
          <w:color w:val="auto"/>
          <w:sz w:val="24"/>
          <w:szCs w:val="24"/>
        </w:rPr>
        <w:t xml:space="preserve"> düzenle</w:t>
      </w:r>
      <w:r w:rsidR="00C14962">
        <w:rPr>
          <w:color w:val="auto"/>
          <w:sz w:val="24"/>
          <w:szCs w:val="24"/>
        </w:rPr>
        <w:t>nmesi</w:t>
      </w:r>
      <w:r>
        <w:rPr>
          <w:color w:val="auto"/>
          <w:sz w:val="24"/>
          <w:szCs w:val="24"/>
        </w:rPr>
        <w:t xml:space="preserve">, bir yapının ayrı ayrı ve başlı başına kullanılmaya elverişli kat, daire, </w:t>
      </w:r>
      <w:r w:rsidR="00FF68A1">
        <w:rPr>
          <w:color w:val="auto"/>
          <w:sz w:val="24"/>
          <w:szCs w:val="24"/>
        </w:rPr>
        <w:t>dükkân</w:t>
      </w:r>
      <w:r>
        <w:rPr>
          <w:color w:val="auto"/>
          <w:sz w:val="24"/>
          <w:szCs w:val="24"/>
        </w:rPr>
        <w:t xml:space="preserve"> gibi bağımsız bölümlerinin her</w:t>
      </w:r>
      <w:r w:rsidR="00C14962">
        <w:rPr>
          <w:color w:val="auto"/>
          <w:sz w:val="24"/>
          <w:szCs w:val="24"/>
        </w:rPr>
        <w:t xml:space="preserve"> </w:t>
      </w:r>
      <w:r>
        <w:rPr>
          <w:color w:val="auto"/>
          <w:sz w:val="24"/>
          <w:szCs w:val="24"/>
        </w:rPr>
        <w:t>biri</w:t>
      </w:r>
      <w:r w:rsidR="00C14962">
        <w:rPr>
          <w:color w:val="auto"/>
          <w:sz w:val="24"/>
          <w:szCs w:val="24"/>
        </w:rPr>
        <w:t>nin</w:t>
      </w:r>
      <w:r>
        <w:rPr>
          <w:color w:val="auto"/>
          <w:sz w:val="24"/>
          <w:szCs w:val="24"/>
        </w:rPr>
        <w:t xml:space="preserve"> müs</w:t>
      </w:r>
      <w:r w:rsidR="00C14962">
        <w:rPr>
          <w:color w:val="auto"/>
          <w:sz w:val="24"/>
          <w:szCs w:val="24"/>
        </w:rPr>
        <w:t>takil mülkiyete konu edilmesi sağlanmıştır.</w:t>
      </w:r>
    </w:p>
    <w:p w:rsidR="00C14962" w:rsidRDefault="00C14962" w:rsidP="00C14962">
      <w:pPr>
        <w:ind w:firstLine="709"/>
        <w:jc w:val="both"/>
        <w:rPr>
          <w:color w:val="auto"/>
          <w:sz w:val="24"/>
          <w:szCs w:val="24"/>
        </w:rPr>
      </w:pPr>
      <w:r>
        <w:rPr>
          <w:color w:val="auto"/>
          <w:sz w:val="24"/>
          <w:szCs w:val="24"/>
        </w:rPr>
        <w:t xml:space="preserve">1966 yılında yasa hazırlanırken, </w:t>
      </w:r>
      <w:r w:rsidRPr="00C14962">
        <w:rPr>
          <w:color w:val="auto"/>
          <w:sz w:val="24"/>
          <w:szCs w:val="24"/>
        </w:rPr>
        <w:t>belli</w:t>
      </w:r>
      <w:r>
        <w:rPr>
          <w:color w:val="auto"/>
          <w:sz w:val="24"/>
          <w:szCs w:val="24"/>
        </w:rPr>
        <w:t xml:space="preserve"> bir arsa (parsel) üzerinde yapılmış veya yapılacak birden çok bağımsız bölümü kapsayan tek bir yapı</w:t>
      </w:r>
      <w:r w:rsidRPr="00C14962">
        <w:rPr>
          <w:color w:val="auto"/>
          <w:sz w:val="24"/>
          <w:szCs w:val="24"/>
        </w:rPr>
        <w:t xml:space="preserve"> söz konusu olmakta ve bütün olarak yer ve tesisler tek parsel ve tek yapı içinde yer almaktaydı. Bu nedenle, </w:t>
      </w:r>
      <w:r>
        <w:rPr>
          <w:color w:val="auto"/>
          <w:sz w:val="24"/>
          <w:szCs w:val="24"/>
        </w:rPr>
        <w:t>Kat Mülkiyeti Kanununda da, bağı</w:t>
      </w:r>
      <w:r w:rsidRPr="00C14962">
        <w:rPr>
          <w:color w:val="auto"/>
          <w:sz w:val="24"/>
          <w:szCs w:val="24"/>
        </w:rPr>
        <w:t>msız bölümler üzerindeki mülkiyet hakkı, ortak yerler ve onlardan faydalanma, ana</w:t>
      </w:r>
      <w:r>
        <w:rPr>
          <w:color w:val="auto"/>
          <w:sz w:val="24"/>
          <w:szCs w:val="24"/>
        </w:rPr>
        <w:t xml:space="preserve"> </w:t>
      </w:r>
      <w:r w:rsidRPr="00C14962">
        <w:rPr>
          <w:color w:val="auto"/>
          <w:sz w:val="24"/>
          <w:szCs w:val="24"/>
        </w:rPr>
        <w:t>gayrimenkulün yönetimi, ortak giderlere katılma gibi hususlar düzenlenirken tek parsel, tek yapı düşüncesinden hareket edilmiştir</w:t>
      </w:r>
      <w:r>
        <w:rPr>
          <w:color w:val="auto"/>
          <w:sz w:val="24"/>
          <w:szCs w:val="24"/>
        </w:rPr>
        <w:t>.</w:t>
      </w:r>
    </w:p>
    <w:p w:rsidR="00C14962" w:rsidRDefault="00C14962" w:rsidP="00C14962">
      <w:pPr>
        <w:ind w:firstLine="709"/>
        <w:jc w:val="both"/>
        <w:rPr>
          <w:color w:val="auto"/>
          <w:sz w:val="24"/>
          <w:szCs w:val="24"/>
        </w:rPr>
      </w:pPr>
      <w:proofErr w:type="gramStart"/>
      <w:r w:rsidRPr="00C14962">
        <w:rPr>
          <w:color w:val="auto"/>
          <w:sz w:val="24"/>
          <w:szCs w:val="24"/>
        </w:rPr>
        <w:t>Kırsal kesimden şehirlere yönelik göçün hızla artması, şehir</w:t>
      </w:r>
      <w:r>
        <w:rPr>
          <w:color w:val="auto"/>
          <w:sz w:val="24"/>
          <w:szCs w:val="24"/>
        </w:rPr>
        <w:t xml:space="preserve"> nüfusunun çok kısa sürede büyük artış</w:t>
      </w:r>
      <w:r w:rsidRPr="00C14962">
        <w:rPr>
          <w:color w:val="auto"/>
          <w:sz w:val="24"/>
          <w:szCs w:val="24"/>
        </w:rPr>
        <w:t>lar kaydetmesi, gecekondu olayının yanında, parseller üzerindeki yapıların çok sayıda</w:t>
      </w:r>
      <w:r>
        <w:rPr>
          <w:color w:val="auto"/>
          <w:sz w:val="24"/>
          <w:szCs w:val="24"/>
        </w:rPr>
        <w:t xml:space="preserve"> bağı</w:t>
      </w:r>
      <w:r w:rsidRPr="00C14962">
        <w:rPr>
          <w:color w:val="auto"/>
          <w:sz w:val="24"/>
          <w:szCs w:val="24"/>
        </w:rPr>
        <w:t xml:space="preserve">msız bölümü kapsayan büyük blok inşaata dönüşmesi ve bazen de aynı parselde, ortak alt yapı, yer ve tesislere sahip birden çok blok yapının yer alması sonucunu doğurmuştur. </w:t>
      </w:r>
      <w:proofErr w:type="gramEnd"/>
      <w:r w:rsidRPr="00C14962">
        <w:rPr>
          <w:color w:val="auto"/>
          <w:sz w:val="24"/>
          <w:szCs w:val="24"/>
        </w:rPr>
        <w:t>Kat Mülkiyeti Kanunu hazırlanırken öngörülmemiş olan bu durum, uygulamada özellikle yönetim ve ortak giderlere katılma açısından</w:t>
      </w:r>
      <w:r w:rsidR="004D5559">
        <w:rPr>
          <w:color w:val="auto"/>
          <w:sz w:val="24"/>
          <w:szCs w:val="24"/>
        </w:rPr>
        <w:t xml:space="preserve"> sorunlar ortaya çıkarmış</w:t>
      </w:r>
      <w:r w:rsidR="004D5559" w:rsidRPr="00C14962">
        <w:rPr>
          <w:color w:val="auto"/>
          <w:sz w:val="24"/>
          <w:szCs w:val="24"/>
        </w:rPr>
        <w:t>tır</w:t>
      </w:r>
      <w:r w:rsidRPr="00C14962">
        <w:rPr>
          <w:color w:val="auto"/>
          <w:sz w:val="24"/>
          <w:szCs w:val="24"/>
        </w:rPr>
        <w:t xml:space="preserve">. Kanun koyucu bu sorunlara belli ölçüde de olsa bir çözüm getirmek </w:t>
      </w:r>
      <w:r w:rsidR="004D5559" w:rsidRPr="00C14962">
        <w:rPr>
          <w:color w:val="auto"/>
          <w:sz w:val="24"/>
          <w:szCs w:val="24"/>
        </w:rPr>
        <w:t>amacıyla</w:t>
      </w:r>
      <w:r w:rsidRPr="00C14962">
        <w:rPr>
          <w:color w:val="auto"/>
          <w:sz w:val="24"/>
          <w:szCs w:val="24"/>
        </w:rPr>
        <w:t xml:space="preserve">, </w:t>
      </w:r>
      <w:r w:rsidR="00FF68A1" w:rsidRPr="00C14962">
        <w:rPr>
          <w:color w:val="auto"/>
          <w:sz w:val="24"/>
          <w:szCs w:val="24"/>
        </w:rPr>
        <w:t>13.4.1983</w:t>
      </w:r>
      <w:r w:rsidRPr="00C14962">
        <w:rPr>
          <w:color w:val="auto"/>
          <w:sz w:val="24"/>
          <w:szCs w:val="24"/>
        </w:rPr>
        <w:t xml:space="preserve"> tarihli ve 2814 </w:t>
      </w:r>
      <w:r w:rsidR="004D5559" w:rsidRPr="00C14962">
        <w:rPr>
          <w:color w:val="auto"/>
          <w:sz w:val="24"/>
          <w:szCs w:val="24"/>
        </w:rPr>
        <w:t>saylı</w:t>
      </w:r>
      <w:r w:rsidRPr="00C14962">
        <w:rPr>
          <w:color w:val="auto"/>
          <w:sz w:val="24"/>
          <w:szCs w:val="24"/>
        </w:rPr>
        <w:t xml:space="preserve"> Kanunla, Kat Mülkiyeti Kanununa </w:t>
      </w:r>
      <w:r w:rsidR="004D5559" w:rsidRPr="00023595">
        <w:rPr>
          <w:rStyle w:val="HafifVurgulama"/>
          <w:sz w:val="24"/>
          <w:szCs w:val="24"/>
        </w:rPr>
        <w:t>“</w:t>
      </w:r>
      <w:r w:rsidRPr="00023595">
        <w:rPr>
          <w:rStyle w:val="HafifVurgulama"/>
          <w:sz w:val="24"/>
          <w:szCs w:val="24"/>
        </w:rPr>
        <w:t xml:space="preserve">Birden çok </w:t>
      </w:r>
      <w:r w:rsidR="004D5559" w:rsidRPr="00023595">
        <w:rPr>
          <w:rStyle w:val="HafifVurgulama"/>
          <w:sz w:val="24"/>
          <w:szCs w:val="24"/>
        </w:rPr>
        <w:t>yapılarda uygulanacak özel hükümler”</w:t>
      </w:r>
      <w:r w:rsidRPr="00C14962">
        <w:rPr>
          <w:color w:val="auto"/>
          <w:sz w:val="24"/>
          <w:szCs w:val="24"/>
        </w:rPr>
        <w:t xml:space="preserve"> ba</w:t>
      </w:r>
      <w:r w:rsidR="004D5559">
        <w:rPr>
          <w:color w:val="auto"/>
          <w:sz w:val="24"/>
          <w:szCs w:val="24"/>
        </w:rPr>
        <w:t>şlığı</w:t>
      </w:r>
      <w:r w:rsidRPr="00C14962">
        <w:rPr>
          <w:color w:val="auto"/>
          <w:sz w:val="24"/>
          <w:szCs w:val="24"/>
        </w:rPr>
        <w:t xml:space="preserve"> </w:t>
      </w:r>
      <w:r w:rsidR="004D5559" w:rsidRPr="00C14962">
        <w:rPr>
          <w:color w:val="auto"/>
          <w:sz w:val="24"/>
          <w:szCs w:val="24"/>
        </w:rPr>
        <w:t>altında</w:t>
      </w:r>
      <w:r w:rsidRPr="00C14962">
        <w:rPr>
          <w:color w:val="auto"/>
          <w:sz w:val="24"/>
          <w:szCs w:val="24"/>
        </w:rPr>
        <w:t xml:space="preserve"> ek 3 üncü maddeyi ilâve </w:t>
      </w:r>
      <w:r w:rsidR="004D5559" w:rsidRPr="00C14962">
        <w:rPr>
          <w:color w:val="auto"/>
          <w:sz w:val="24"/>
          <w:szCs w:val="24"/>
        </w:rPr>
        <w:t>etmiştir</w:t>
      </w:r>
      <w:r w:rsidR="004D5559">
        <w:rPr>
          <w:color w:val="auto"/>
          <w:sz w:val="24"/>
          <w:szCs w:val="24"/>
        </w:rPr>
        <w:t>. “</w:t>
      </w:r>
      <w:r w:rsidRPr="00C14962">
        <w:rPr>
          <w:color w:val="auto"/>
          <w:sz w:val="24"/>
          <w:szCs w:val="24"/>
        </w:rPr>
        <w:t xml:space="preserve">Toplu </w:t>
      </w:r>
      <w:r w:rsidR="004D5559" w:rsidRPr="00C14962">
        <w:rPr>
          <w:color w:val="auto"/>
          <w:sz w:val="24"/>
          <w:szCs w:val="24"/>
        </w:rPr>
        <w:t>yapı</w:t>
      </w:r>
      <w:r w:rsidR="004D5559">
        <w:rPr>
          <w:color w:val="auto"/>
          <w:sz w:val="24"/>
          <w:szCs w:val="24"/>
        </w:rPr>
        <w:t>”</w:t>
      </w:r>
      <w:r w:rsidRPr="00C14962">
        <w:rPr>
          <w:color w:val="auto"/>
          <w:sz w:val="24"/>
          <w:szCs w:val="24"/>
        </w:rPr>
        <w:t xml:space="preserve"> </w:t>
      </w:r>
      <w:r w:rsidR="004D5559" w:rsidRPr="00C14962">
        <w:rPr>
          <w:color w:val="auto"/>
          <w:sz w:val="24"/>
          <w:szCs w:val="24"/>
        </w:rPr>
        <w:t>uygulamasının</w:t>
      </w:r>
      <w:r w:rsidR="004D5559">
        <w:rPr>
          <w:color w:val="auto"/>
          <w:sz w:val="24"/>
          <w:szCs w:val="24"/>
        </w:rPr>
        <w:t xml:space="preserve"> yaygı</w:t>
      </w:r>
      <w:r w:rsidR="004D5559" w:rsidRPr="00C14962">
        <w:rPr>
          <w:color w:val="auto"/>
          <w:sz w:val="24"/>
          <w:szCs w:val="24"/>
        </w:rPr>
        <w:t>nlaşması</w:t>
      </w:r>
      <w:r w:rsidR="004D5559">
        <w:rPr>
          <w:color w:val="auto"/>
          <w:sz w:val="24"/>
          <w:szCs w:val="24"/>
        </w:rPr>
        <w:t xml:space="preserve"> ile birlikte, “</w:t>
      </w:r>
      <w:r w:rsidRPr="00C14962">
        <w:rPr>
          <w:color w:val="auto"/>
          <w:sz w:val="24"/>
          <w:szCs w:val="24"/>
        </w:rPr>
        <w:t>bir ars</w:t>
      </w:r>
      <w:r w:rsidR="004D5559">
        <w:rPr>
          <w:color w:val="auto"/>
          <w:sz w:val="24"/>
          <w:szCs w:val="24"/>
        </w:rPr>
        <w:t xml:space="preserve">a üzerindeki birden çok </w:t>
      </w:r>
      <w:proofErr w:type="spellStart"/>
      <w:r w:rsidR="004D5559">
        <w:rPr>
          <w:color w:val="auto"/>
          <w:sz w:val="24"/>
          <w:szCs w:val="24"/>
        </w:rPr>
        <w:t>yapı”</w:t>
      </w:r>
      <w:r w:rsidRPr="00C14962">
        <w:rPr>
          <w:color w:val="auto"/>
          <w:sz w:val="24"/>
          <w:szCs w:val="24"/>
        </w:rPr>
        <w:t>ya</w:t>
      </w:r>
      <w:proofErr w:type="spellEnd"/>
      <w:r w:rsidRPr="00C14962">
        <w:rPr>
          <w:color w:val="auto"/>
          <w:sz w:val="24"/>
          <w:szCs w:val="24"/>
        </w:rPr>
        <w:t xml:space="preserve"> </w:t>
      </w:r>
      <w:r w:rsidR="004D5559" w:rsidRPr="00C14962">
        <w:rPr>
          <w:color w:val="auto"/>
          <w:sz w:val="24"/>
          <w:szCs w:val="24"/>
        </w:rPr>
        <w:t>ilişkin</w:t>
      </w:r>
      <w:r w:rsidRPr="00C14962">
        <w:rPr>
          <w:color w:val="auto"/>
          <w:sz w:val="24"/>
          <w:szCs w:val="24"/>
        </w:rPr>
        <w:t xml:space="preserve"> ge</w:t>
      </w:r>
      <w:r w:rsidR="00023595">
        <w:rPr>
          <w:color w:val="auto"/>
          <w:sz w:val="24"/>
          <w:szCs w:val="24"/>
        </w:rPr>
        <w:t>tirilen hüküm de yetersiz kalmış</w:t>
      </w:r>
      <w:r w:rsidR="00023595" w:rsidRPr="00C14962">
        <w:rPr>
          <w:color w:val="auto"/>
          <w:sz w:val="24"/>
          <w:szCs w:val="24"/>
        </w:rPr>
        <w:t>tır</w:t>
      </w:r>
      <w:r w:rsidRPr="00C14962">
        <w:rPr>
          <w:color w:val="auto"/>
          <w:sz w:val="24"/>
          <w:szCs w:val="24"/>
        </w:rPr>
        <w:t xml:space="preserve">. Toplu </w:t>
      </w:r>
      <w:r w:rsidR="00023595" w:rsidRPr="00C14962">
        <w:rPr>
          <w:color w:val="auto"/>
          <w:sz w:val="24"/>
          <w:szCs w:val="24"/>
        </w:rPr>
        <w:t>yapıda</w:t>
      </w:r>
      <w:r w:rsidR="00023595">
        <w:rPr>
          <w:color w:val="auto"/>
          <w:sz w:val="24"/>
          <w:szCs w:val="24"/>
        </w:rPr>
        <w:t>, zorunlu olarak kamuya bırakılmış</w:t>
      </w:r>
      <w:r w:rsidRPr="00C14962">
        <w:rPr>
          <w:color w:val="auto"/>
          <w:sz w:val="24"/>
          <w:szCs w:val="24"/>
        </w:rPr>
        <w:t xml:space="preserve"> yol, park, ortak yer ve tesisleri olan birden çok </w:t>
      </w:r>
      <w:r w:rsidR="00023595" w:rsidRPr="00C14962">
        <w:rPr>
          <w:color w:val="auto"/>
          <w:sz w:val="24"/>
          <w:szCs w:val="24"/>
        </w:rPr>
        <w:t>yapının</w:t>
      </w:r>
      <w:r w:rsidRPr="00C14962">
        <w:rPr>
          <w:color w:val="auto"/>
          <w:sz w:val="24"/>
          <w:szCs w:val="24"/>
        </w:rPr>
        <w:t xml:space="preserve"> </w:t>
      </w:r>
      <w:r w:rsidR="00023595" w:rsidRPr="00C14962">
        <w:rPr>
          <w:color w:val="auto"/>
          <w:sz w:val="24"/>
          <w:szCs w:val="24"/>
        </w:rPr>
        <w:t>farklı</w:t>
      </w:r>
      <w:r w:rsidRPr="00C14962">
        <w:rPr>
          <w:color w:val="auto"/>
          <w:sz w:val="24"/>
          <w:szCs w:val="24"/>
        </w:rPr>
        <w:t xml:space="preserve"> parseller üzerinde </w:t>
      </w:r>
      <w:r w:rsidR="00023595" w:rsidRPr="00C14962">
        <w:rPr>
          <w:color w:val="auto"/>
          <w:sz w:val="24"/>
          <w:szCs w:val="24"/>
        </w:rPr>
        <w:t>inşa</w:t>
      </w:r>
      <w:r w:rsidRPr="00C14962">
        <w:rPr>
          <w:color w:val="auto"/>
          <w:sz w:val="24"/>
          <w:szCs w:val="24"/>
        </w:rPr>
        <w:t xml:space="preserve"> edilmesi sonucunu </w:t>
      </w:r>
      <w:r w:rsidR="00023595" w:rsidRPr="00C14962">
        <w:rPr>
          <w:color w:val="auto"/>
          <w:sz w:val="24"/>
          <w:szCs w:val="24"/>
        </w:rPr>
        <w:t>getirmiştir</w:t>
      </w:r>
      <w:r w:rsidRPr="00C14962">
        <w:rPr>
          <w:color w:val="auto"/>
          <w:sz w:val="24"/>
          <w:szCs w:val="24"/>
        </w:rPr>
        <w:t xml:space="preserve">. </w:t>
      </w:r>
      <w:proofErr w:type="gramStart"/>
      <w:r w:rsidRPr="00C14962">
        <w:rPr>
          <w:color w:val="auto"/>
          <w:sz w:val="24"/>
          <w:szCs w:val="24"/>
        </w:rPr>
        <w:t xml:space="preserve">Tek parsel </w:t>
      </w:r>
      <w:r w:rsidR="00023595" w:rsidRPr="00C14962">
        <w:rPr>
          <w:color w:val="auto"/>
          <w:sz w:val="24"/>
          <w:szCs w:val="24"/>
        </w:rPr>
        <w:t>esası</w:t>
      </w:r>
      <w:r w:rsidRPr="00C14962">
        <w:rPr>
          <w:color w:val="auto"/>
          <w:sz w:val="24"/>
          <w:szCs w:val="24"/>
        </w:rPr>
        <w:t xml:space="preserve"> üzerinden </w:t>
      </w:r>
      <w:r w:rsidR="00023595" w:rsidRPr="00C14962">
        <w:rPr>
          <w:color w:val="auto"/>
          <w:sz w:val="24"/>
          <w:szCs w:val="24"/>
        </w:rPr>
        <w:t>düzenlenmiş</w:t>
      </w:r>
      <w:r w:rsidRPr="00C14962">
        <w:rPr>
          <w:color w:val="auto"/>
          <w:sz w:val="24"/>
          <w:szCs w:val="24"/>
        </w:rPr>
        <w:t xml:space="preserve"> bulunan kat mülkiyeti rejimimiz, </w:t>
      </w:r>
      <w:r w:rsidR="00023595" w:rsidRPr="00C14962">
        <w:rPr>
          <w:color w:val="auto"/>
          <w:sz w:val="24"/>
          <w:szCs w:val="24"/>
        </w:rPr>
        <w:t>farklı</w:t>
      </w:r>
      <w:r w:rsidRPr="00C14962">
        <w:rPr>
          <w:color w:val="auto"/>
          <w:sz w:val="24"/>
          <w:szCs w:val="24"/>
        </w:rPr>
        <w:t xml:space="preserve"> parseller üzerinde </w:t>
      </w:r>
      <w:r w:rsidR="00023595" w:rsidRPr="00C14962">
        <w:rPr>
          <w:color w:val="auto"/>
          <w:sz w:val="24"/>
          <w:szCs w:val="24"/>
        </w:rPr>
        <w:t>inşa</w:t>
      </w:r>
      <w:r w:rsidRPr="00C14962">
        <w:rPr>
          <w:color w:val="auto"/>
          <w:sz w:val="24"/>
          <w:szCs w:val="24"/>
        </w:rPr>
        <w:t xml:space="preserve"> </w:t>
      </w:r>
      <w:r w:rsidR="00023595" w:rsidRPr="00C14962">
        <w:rPr>
          <w:color w:val="auto"/>
          <w:sz w:val="24"/>
          <w:szCs w:val="24"/>
        </w:rPr>
        <w:t>edilmiş</w:t>
      </w:r>
      <w:r w:rsidRPr="00C14962">
        <w:rPr>
          <w:color w:val="auto"/>
          <w:sz w:val="24"/>
          <w:szCs w:val="24"/>
        </w:rPr>
        <w:t>, ortak yer v</w:t>
      </w:r>
      <w:r w:rsidR="00023595">
        <w:rPr>
          <w:color w:val="auto"/>
          <w:sz w:val="24"/>
          <w:szCs w:val="24"/>
        </w:rPr>
        <w:t>e tesisleriyle birbirleriyle bağ</w:t>
      </w:r>
      <w:r w:rsidR="00023595" w:rsidRPr="00C14962">
        <w:rPr>
          <w:color w:val="auto"/>
          <w:sz w:val="24"/>
          <w:szCs w:val="24"/>
        </w:rPr>
        <w:t>lantılı</w:t>
      </w:r>
      <w:r w:rsidRPr="00C14962">
        <w:rPr>
          <w:color w:val="auto"/>
          <w:sz w:val="24"/>
          <w:szCs w:val="24"/>
        </w:rPr>
        <w:t xml:space="preserve"> birden çok </w:t>
      </w:r>
      <w:r w:rsidR="00023595" w:rsidRPr="00C14962">
        <w:rPr>
          <w:color w:val="auto"/>
          <w:sz w:val="24"/>
          <w:szCs w:val="24"/>
        </w:rPr>
        <w:t>yapının</w:t>
      </w:r>
      <w:r w:rsidR="00023595">
        <w:rPr>
          <w:color w:val="auto"/>
          <w:sz w:val="24"/>
          <w:szCs w:val="24"/>
        </w:rPr>
        <w:t>, sayı</w:t>
      </w:r>
      <w:r w:rsidR="00023595" w:rsidRPr="00C14962">
        <w:rPr>
          <w:color w:val="auto"/>
          <w:sz w:val="24"/>
          <w:szCs w:val="24"/>
        </w:rPr>
        <w:t>ları</w:t>
      </w:r>
      <w:r w:rsidRPr="00C14962">
        <w:rPr>
          <w:color w:val="auto"/>
          <w:sz w:val="24"/>
          <w:szCs w:val="24"/>
        </w:rPr>
        <w:t xml:space="preserve"> yüzle</w:t>
      </w:r>
      <w:r w:rsidR="00023595">
        <w:rPr>
          <w:color w:val="auto"/>
          <w:sz w:val="24"/>
          <w:szCs w:val="24"/>
        </w:rPr>
        <w:t>rle, bazen binlerle ölçülen bağı</w:t>
      </w:r>
      <w:r w:rsidR="00023595" w:rsidRPr="00C14962">
        <w:rPr>
          <w:color w:val="auto"/>
          <w:sz w:val="24"/>
          <w:szCs w:val="24"/>
        </w:rPr>
        <w:t>msız</w:t>
      </w:r>
      <w:r w:rsidRPr="00C14962">
        <w:rPr>
          <w:color w:val="auto"/>
          <w:sz w:val="24"/>
          <w:szCs w:val="24"/>
        </w:rPr>
        <w:t xml:space="preserve"> bölümün uygulamada mülkiyet, yönetim, orta</w:t>
      </w:r>
      <w:r w:rsidR="00023595">
        <w:rPr>
          <w:color w:val="auto"/>
          <w:sz w:val="24"/>
          <w:szCs w:val="24"/>
        </w:rPr>
        <w:t>k gider gibi konularda ortaya çıkardığı</w:t>
      </w:r>
      <w:r w:rsidRPr="00C14962">
        <w:rPr>
          <w:color w:val="auto"/>
          <w:sz w:val="24"/>
          <w:szCs w:val="24"/>
        </w:rPr>
        <w:t xml:space="preserve"> sorunlara cevap verecek çözümleri </w:t>
      </w:r>
      <w:r w:rsidR="00023595" w:rsidRPr="00C14962">
        <w:rPr>
          <w:color w:val="auto"/>
          <w:sz w:val="24"/>
          <w:szCs w:val="24"/>
        </w:rPr>
        <w:t>kapsama</w:t>
      </w:r>
      <w:r w:rsidR="00023595">
        <w:rPr>
          <w:color w:val="auto"/>
          <w:sz w:val="24"/>
          <w:szCs w:val="24"/>
        </w:rPr>
        <w:t>dığı sonucu ortaya çıkmış ve T</w:t>
      </w:r>
      <w:r w:rsidRPr="00C14962">
        <w:rPr>
          <w:color w:val="auto"/>
          <w:sz w:val="24"/>
          <w:szCs w:val="24"/>
        </w:rPr>
        <w:t xml:space="preserve">oplu </w:t>
      </w:r>
      <w:r w:rsidR="00023595" w:rsidRPr="00C14962">
        <w:rPr>
          <w:color w:val="auto"/>
          <w:sz w:val="24"/>
          <w:szCs w:val="24"/>
        </w:rPr>
        <w:t>yapı</w:t>
      </w:r>
      <w:r w:rsidRPr="00C14962">
        <w:rPr>
          <w:color w:val="auto"/>
          <w:sz w:val="24"/>
          <w:szCs w:val="24"/>
        </w:rPr>
        <w:t xml:space="preserve"> </w:t>
      </w:r>
      <w:r w:rsidR="00023595" w:rsidRPr="00C14962">
        <w:rPr>
          <w:color w:val="auto"/>
          <w:sz w:val="24"/>
          <w:szCs w:val="24"/>
        </w:rPr>
        <w:t>uygulamasının</w:t>
      </w:r>
      <w:r w:rsidR="00023595">
        <w:rPr>
          <w:color w:val="auto"/>
          <w:sz w:val="24"/>
          <w:szCs w:val="24"/>
        </w:rPr>
        <w:t xml:space="preserve"> ortaya çıkardığı</w:t>
      </w:r>
      <w:r w:rsidRPr="00C14962">
        <w:rPr>
          <w:color w:val="auto"/>
          <w:sz w:val="24"/>
          <w:szCs w:val="24"/>
        </w:rPr>
        <w:t xml:space="preserve"> çok yönlü </w:t>
      </w:r>
      <w:r w:rsidR="00023595" w:rsidRPr="00C14962">
        <w:rPr>
          <w:color w:val="auto"/>
          <w:sz w:val="24"/>
          <w:szCs w:val="24"/>
        </w:rPr>
        <w:t>sorunların</w:t>
      </w:r>
      <w:r w:rsidRPr="00C14962">
        <w:rPr>
          <w:color w:val="auto"/>
          <w:sz w:val="24"/>
          <w:szCs w:val="24"/>
        </w:rPr>
        <w:t xml:space="preserve"> çözümlenmesi, Kat Mülkiyeti Kan</w:t>
      </w:r>
      <w:r w:rsidR="00023595">
        <w:rPr>
          <w:color w:val="auto"/>
          <w:sz w:val="24"/>
          <w:szCs w:val="24"/>
        </w:rPr>
        <w:t>ununda yeni ve belli ölçüde ayrıntı</w:t>
      </w:r>
      <w:r w:rsidR="00023595" w:rsidRPr="00C14962">
        <w:rPr>
          <w:color w:val="auto"/>
          <w:sz w:val="24"/>
          <w:szCs w:val="24"/>
        </w:rPr>
        <w:t>lı</w:t>
      </w:r>
      <w:r w:rsidRPr="00C14962">
        <w:rPr>
          <w:color w:val="auto"/>
          <w:sz w:val="24"/>
          <w:szCs w:val="24"/>
        </w:rPr>
        <w:t xml:space="preserve"> düzenlemelere yer verilmesini zorunlu </w:t>
      </w:r>
      <w:r w:rsidR="00023595" w:rsidRPr="00C14962">
        <w:rPr>
          <w:color w:val="auto"/>
          <w:sz w:val="24"/>
          <w:szCs w:val="24"/>
        </w:rPr>
        <w:t>kılm</w:t>
      </w:r>
      <w:r w:rsidR="00FF68A1">
        <w:rPr>
          <w:color w:val="auto"/>
          <w:sz w:val="24"/>
          <w:szCs w:val="24"/>
        </w:rPr>
        <w:t>ıştır.</w:t>
      </w:r>
      <w:proofErr w:type="gramEnd"/>
    </w:p>
    <w:p w:rsidR="00FF68A1" w:rsidRDefault="00357A45" w:rsidP="00C14962">
      <w:pPr>
        <w:ind w:firstLine="709"/>
        <w:jc w:val="both"/>
        <w:rPr>
          <w:color w:val="auto"/>
          <w:sz w:val="24"/>
          <w:szCs w:val="24"/>
        </w:rPr>
      </w:pPr>
      <w:r>
        <w:rPr>
          <w:color w:val="auto"/>
          <w:sz w:val="24"/>
          <w:szCs w:val="24"/>
        </w:rPr>
        <w:lastRenderedPageBreak/>
        <w:t xml:space="preserve">Bu amaçla </w:t>
      </w:r>
      <w:r w:rsidR="00270B48">
        <w:rPr>
          <w:color w:val="auto"/>
          <w:sz w:val="24"/>
          <w:szCs w:val="24"/>
        </w:rPr>
        <w:t>28</w:t>
      </w:r>
      <w:r>
        <w:rPr>
          <w:color w:val="auto"/>
          <w:sz w:val="24"/>
          <w:szCs w:val="24"/>
        </w:rPr>
        <w:t xml:space="preserve">.11.2007 tarihinde 5711 sayılı </w:t>
      </w:r>
      <w:r w:rsidRPr="00357A45">
        <w:rPr>
          <w:rStyle w:val="HafifVurgulama"/>
          <w:sz w:val="24"/>
          <w:szCs w:val="24"/>
        </w:rPr>
        <w:t>“Kat Mülkiyeti Kanununda Değişiklik Yapılmasına İlişkin Kanun”</w:t>
      </w:r>
      <w:r>
        <w:rPr>
          <w:color w:val="auto"/>
          <w:sz w:val="24"/>
          <w:szCs w:val="24"/>
        </w:rPr>
        <w:t xml:space="preserve"> </w:t>
      </w:r>
      <w:r w:rsidR="00270B48">
        <w:rPr>
          <w:color w:val="auto"/>
          <w:sz w:val="24"/>
          <w:szCs w:val="24"/>
        </w:rPr>
        <w:t>çıkartılmış ve yürürlüğe konmuştur</w:t>
      </w:r>
      <w:r>
        <w:rPr>
          <w:color w:val="auto"/>
          <w:sz w:val="24"/>
          <w:szCs w:val="24"/>
        </w:rPr>
        <w:t>.</w:t>
      </w:r>
      <w:r w:rsidR="009E65F8">
        <w:rPr>
          <w:color w:val="auto"/>
          <w:sz w:val="24"/>
          <w:szCs w:val="24"/>
        </w:rPr>
        <w:t xml:space="preserve"> Bu kanun ile kat mülkiyeti rejimimiz yeniden ele alınmıştır. Buna göre,</w:t>
      </w:r>
    </w:p>
    <w:p w:rsidR="004958F9" w:rsidRDefault="009E65F8" w:rsidP="008703DB">
      <w:pPr>
        <w:ind w:firstLine="709"/>
        <w:jc w:val="both"/>
        <w:rPr>
          <w:color w:val="auto"/>
          <w:sz w:val="24"/>
          <w:szCs w:val="24"/>
        </w:rPr>
      </w:pPr>
      <w:r w:rsidRPr="009E65F8">
        <w:rPr>
          <w:color w:val="auto"/>
          <w:sz w:val="24"/>
          <w:szCs w:val="24"/>
        </w:rPr>
        <w:t xml:space="preserve">Kat Mülkiyeti Kanununda </w:t>
      </w:r>
      <w:r w:rsidR="00647254" w:rsidRPr="009E65F8">
        <w:rPr>
          <w:color w:val="auto"/>
          <w:sz w:val="24"/>
          <w:szCs w:val="24"/>
        </w:rPr>
        <w:t>değişiklik</w:t>
      </w:r>
      <w:r w:rsidRPr="009E65F8">
        <w:rPr>
          <w:color w:val="auto"/>
          <w:sz w:val="24"/>
          <w:szCs w:val="24"/>
        </w:rPr>
        <w:t xml:space="preserve"> öngören bu </w:t>
      </w:r>
      <w:r w:rsidR="00647254">
        <w:rPr>
          <w:color w:val="auto"/>
          <w:sz w:val="24"/>
          <w:szCs w:val="24"/>
        </w:rPr>
        <w:t>yasa</w:t>
      </w:r>
      <w:r w:rsidRPr="009E65F8">
        <w:rPr>
          <w:color w:val="auto"/>
          <w:sz w:val="24"/>
          <w:szCs w:val="24"/>
        </w:rPr>
        <w:t xml:space="preserve">da toplu </w:t>
      </w:r>
      <w:r w:rsidR="00647254" w:rsidRPr="009E65F8">
        <w:rPr>
          <w:color w:val="auto"/>
          <w:sz w:val="24"/>
          <w:szCs w:val="24"/>
        </w:rPr>
        <w:t>yapıya</w:t>
      </w:r>
      <w:r w:rsidRPr="009E65F8">
        <w:rPr>
          <w:color w:val="auto"/>
          <w:sz w:val="24"/>
          <w:szCs w:val="24"/>
        </w:rPr>
        <w:t xml:space="preserve"> </w:t>
      </w:r>
      <w:r w:rsidR="00647254" w:rsidRPr="009E65F8">
        <w:rPr>
          <w:color w:val="auto"/>
          <w:sz w:val="24"/>
          <w:szCs w:val="24"/>
        </w:rPr>
        <w:t>ilişkin</w:t>
      </w:r>
      <w:r w:rsidRPr="009E65F8">
        <w:rPr>
          <w:color w:val="auto"/>
          <w:sz w:val="24"/>
          <w:szCs w:val="24"/>
        </w:rPr>
        <w:t xml:space="preserve"> özel hükümlerin bir arada </w:t>
      </w:r>
      <w:r w:rsidR="00647254" w:rsidRPr="009E65F8">
        <w:rPr>
          <w:color w:val="auto"/>
          <w:sz w:val="24"/>
          <w:szCs w:val="24"/>
        </w:rPr>
        <w:t>bulunmasının</w:t>
      </w:r>
      <w:r w:rsidR="00647254">
        <w:rPr>
          <w:color w:val="auto"/>
          <w:sz w:val="24"/>
          <w:szCs w:val="24"/>
        </w:rPr>
        <w:t xml:space="preserve"> uygulamada sağlayacağı</w:t>
      </w:r>
      <w:r w:rsidRPr="009E65F8">
        <w:rPr>
          <w:color w:val="auto"/>
          <w:sz w:val="24"/>
          <w:szCs w:val="24"/>
        </w:rPr>
        <w:t xml:space="preserve"> </w:t>
      </w:r>
      <w:r w:rsidR="00647254" w:rsidRPr="009E65F8">
        <w:rPr>
          <w:color w:val="auto"/>
          <w:sz w:val="24"/>
          <w:szCs w:val="24"/>
        </w:rPr>
        <w:t>kolaylık</w:t>
      </w:r>
      <w:r w:rsidRPr="009E65F8">
        <w:rPr>
          <w:color w:val="auto"/>
          <w:sz w:val="24"/>
          <w:szCs w:val="24"/>
        </w:rPr>
        <w:t xml:space="preserve"> dikkate </w:t>
      </w:r>
      <w:r w:rsidR="00647254" w:rsidRPr="009E65F8">
        <w:rPr>
          <w:color w:val="auto"/>
          <w:sz w:val="24"/>
          <w:szCs w:val="24"/>
        </w:rPr>
        <w:t>alınarak</w:t>
      </w:r>
      <w:r w:rsidRPr="009E65F8">
        <w:rPr>
          <w:color w:val="auto"/>
          <w:sz w:val="24"/>
          <w:szCs w:val="24"/>
        </w:rPr>
        <w:t xml:space="preserve"> ve Kanunun </w:t>
      </w:r>
      <w:r w:rsidR="00647254">
        <w:rPr>
          <w:color w:val="auto"/>
          <w:sz w:val="24"/>
          <w:szCs w:val="24"/>
        </w:rPr>
        <w:t>yapı</w:t>
      </w:r>
      <w:r w:rsidR="00647254" w:rsidRPr="009E65F8">
        <w:rPr>
          <w:color w:val="auto"/>
          <w:sz w:val="24"/>
          <w:szCs w:val="24"/>
        </w:rPr>
        <w:t>sını</w:t>
      </w:r>
      <w:r w:rsidRPr="009E65F8">
        <w:rPr>
          <w:color w:val="auto"/>
          <w:sz w:val="24"/>
          <w:szCs w:val="24"/>
        </w:rPr>
        <w:t xml:space="preserve"> </w:t>
      </w:r>
      <w:r w:rsidR="00647254" w:rsidRPr="009E65F8">
        <w:rPr>
          <w:color w:val="auto"/>
          <w:sz w:val="24"/>
          <w:szCs w:val="24"/>
        </w:rPr>
        <w:t>korumanın</w:t>
      </w:r>
      <w:r w:rsidR="00647254">
        <w:rPr>
          <w:color w:val="auto"/>
          <w:sz w:val="24"/>
          <w:szCs w:val="24"/>
        </w:rPr>
        <w:t xml:space="preserve"> daha doğru olacağı</w:t>
      </w:r>
      <w:r w:rsidRPr="009E65F8">
        <w:rPr>
          <w:color w:val="auto"/>
          <w:sz w:val="24"/>
          <w:szCs w:val="24"/>
        </w:rPr>
        <w:t xml:space="preserve"> </w:t>
      </w:r>
      <w:r w:rsidR="00647254" w:rsidRPr="009E65F8">
        <w:rPr>
          <w:color w:val="auto"/>
          <w:sz w:val="24"/>
          <w:szCs w:val="24"/>
        </w:rPr>
        <w:t>düşünülerek</w:t>
      </w:r>
      <w:r w:rsidR="00647254">
        <w:rPr>
          <w:color w:val="auto"/>
          <w:sz w:val="24"/>
          <w:szCs w:val="24"/>
        </w:rPr>
        <w:t xml:space="preserve"> </w:t>
      </w:r>
      <w:r w:rsidR="00647254" w:rsidRPr="00647254">
        <w:rPr>
          <w:rStyle w:val="HafifVurgulama"/>
          <w:sz w:val="24"/>
          <w:szCs w:val="24"/>
        </w:rPr>
        <w:t>“</w:t>
      </w:r>
      <w:r w:rsidRPr="00647254">
        <w:rPr>
          <w:rStyle w:val="HafifVurgulama"/>
          <w:sz w:val="24"/>
          <w:szCs w:val="24"/>
        </w:rPr>
        <w:t xml:space="preserve">toplu </w:t>
      </w:r>
      <w:r w:rsidR="00647254" w:rsidRPr="00647254">
        <w:rPr>
          <w:rStyle w:val="HafifVurgulama"/>
          <w:sz w:val="24"/>
          <w:szCs w:val="24"/>
        </w:rPr>
        <w:t>yapıya</w:t>
      </w:r>
      <w:r w:rsidRPr="00647254">
        <w:rPr>
          <w:rStyle w:val="HafifVurgulama"/>
          <w:sz w:val="24"/>
          <w:szCs w:val="24"/>
        </w:rPr>
        <w:t xml:space="preserve"> </w:t>
      </w:r>
      <w:r w:rsidR="00647254" w:rsidRPr="00647254">
        <w:rPr>
          <w:rStyle w:val="HafifVurgulama"/>
          <w:sz w:val="24"/>
          <w:szCs w:val="24"/>
        </w:rPr>
        <w:t>ilişkin</w:t>
      </w:r>
      <w:r w:rsidRPr="00647254">
        <w:rPr>
          <w:rStyle w:val="HafifVurgulama"/>
          <w:sz w:val="24"/>
          <w:szCs w:val="24"/>
        </w:rPr>
        <w:t xml:space="preserve"> özel </w:t>
      </w:r>
      <w:proofErr w:type="spellStart"/>
      <w:r w:rsidR="00647254" w:rsidRPr="00647254">
        <w:rPr>
          <w:rStyle w:val="HafifVurgulama"/>
          <w:sz w:val="24"/>
          <w:szCs w:val="24"/>
        </w:rPr>
        <w:t>hükümler”</w:t>
      </w:r>
      <w:r w:rsidR="00647254" w:rsidRPr="009E65F8">
        <w:rPr>
          <w:color w:val="auto"/>
          <w:sz w:val="24"/>
          <w:szCs w:val="24"/>
        </w:rPr>
        <w:t>e</w:t>
      </w:r>
      <w:proofErr w:type="spellEnd"/>
      <w:r w:rsidRPr="009E65F8">
        <w:rPr>
          <w:color w:val="auto"/>
          <w:sz w:val="24"/>
          <w:szCs w:val="24"/>
        </w:rPr>
        <w:t xml:space="preserve"> </w:t>
      </w:r>
      <w:r w:rsidR="004958F9" w:rsidRPr="009E65F8">
        <w:rPr>
          <w:color w:val="auto"/>
          <w:sz w:val="24"/>
          <w:szCs w:val="24"/>
        </w:rPr>
        <w:t>ayrı</w:t>
      </w:r>
      <w:r w:rsidRPr="009E65F8">
        <w:rPr>
          <w:color w:val="auto"/>
          <w:sz w:val="24"/>
          <w:szCs w:val="24"/>
        </w:rPr>
        <w:t xml:space="preserve"> bir bölüm içinde yer </w:t>
      </w:r>
      <w:r w:rsidR="004958F9" w:rsidRPr="009E65F8">
        <w:rPr>
          <w:color w:val="auto"/>
          <w:sz w:val="24"/>
          <w:szCs w:val="24"/>
        </w:rPr>
        <w:t>verilmiştir</w:t>
      </w:r>
      <w:r w:rsidRPr="009E65F8">
        <w:rPr>
          <w:color w:val="auto"/>
          <w:sz w:val="24"/>
          <w:szCs w:val="24"/>
        </w:rPr>
        <w:t xml:space="preserve">. </w:t>
      </w:r>
    </w:p>
    <w:p w:rsidR="009E65F8" w:rsidRDefault="004958F9" w:rsidP="008703DB">
      <w:pPr>
        <w:ind w:firstLine="709"/>
        <w:jc w:val="both"/>
        <w:rPr>
          <w:color w:val="auto"/>
          <w:sz w:val="24"/>
          <w:szCs w:val="24"/>
        </w:rPr>
      </w:pPr>
      <w:r>
        <w:rPr>
          <w:color w:val="auto"/>
          <w:sz w:val="24"/>
          <w:szCs w:val="24"/>
        </w:rPr>
        <w:t>Yasada</w:t>
      </w:r>
      <w:r w:rsidR="009E65F8" w:rsidRPr="009E65F8">
        <w:rPr>
          <w:color w:val="auto"/>
          <w:sz w:val="24"/>
          <w:szCs w:val="24"/>
        </w:rPr>
        <w:t xml:space="preserve">, toplu </w:t>
      </w:r>
      <w:r w:rsidRPr="009E65F8">
        <w:rPr>
          <w:color w:val="auto"/>
          <w:sz w:val="24"/>
          <w:szCs w:val="24"/>
        </w:rPr>
        <w:t>yapıya</w:t>
      </w:r>
      <w:r w:rsidR="009E65F8" w:rsidRPr="009E65F8">
        <w:rPr>
          <w:color w:val="auto"/>
          <w:sz w:val="24"/>
          <w:szCs w:val="24"/>
        </w:rPr>
        <w:t xml:space="preserve"> </w:t>
      </w:r>
      <w:r w:rsidRPr="009E65F8">
        <w:rPr>
          <w:color w:val="auto"/>
          <w:sz w:val="24"/>
          <w:szCs w:val="24"/>
        </w:rPr>
        <w:t>ilişkin</w:t>
      </w:r>
      <w:r w:rsidR="009E65F8" w:rsidRPr="009E65F8">
        <w:rPr>
          <w:color w:val="auto"/>
          <w:sz w:val="24"/>
          <w:szCs w:val="24"/>
        </w:rPr>
        <w:t xml:space="preserve"> özel düzenlemeler </w:t>
      </w:r>
      <w:r w:rsidRPr="009E65F8">
        <w:rPr>
          <w:color w:val="auto"/>
          <w:sz w:val="24"/>
          <w:szCs w:val="24"/>
        </w:rPr>
        <w:t>yanında</w:t>
      </w:r>
      <w:r w:rsidR="009E65F8" w:rsidRPr="009E65F8">
        <w:rPr>
          <w:color w:val="auto"/>
          <w:sz w:val="24"/>
          <w:szCs w:val="24"/>
        </w:rPr>
        <w:t xml:space="preserve">, uygulamada gerek mevcut binalardaki </w:t>
      </w:r>
      <w:r w:rsidRPr="009E65F8">
        <w:rPr>
          <w:color w:val="auto"/>
          <w:sz w:val="24"/>
          <w:szCs w:val="24"/>
        </w:rPr>
        <w:t>yapı</w:t>
      </w:r>
      <w:r w:rsidR="009E65F8" w:rsidRPr="009E65F8">
        <w:rPr>
          <w:color w:val="auto"/>
          <w:sz w:val="24"/>
          <w:szCs w:val="24"/>
        </w:rPr>
        <w:t xml:space="preserve"> </w:t>
      </w:r>
      <w:r w:rsidRPr="009E65F8">
        <w:rPr>
          <w:color w:val="auto"/>
          <w:sz w:val="24"/>
          <w:szCs w:val="24"/>
        </w:rPr>
        <w:t>güvenliği</w:t>
      </w:r>
      <w:r w:rsidR="009E65F8" w:rsidRPr="009E65F8">
        <w:rPr>
          <w:color w:val="auto"/>
          <w:sz w:val="24"/>
          <w:szCs w:val="24"/>
        </w:rPr>
        <w:t xml:space="preserve"> gerekse var</w:t>
      </w:r>
      <w:r>
        <w:rPr>
          <w:color w:val="auto"/>
          <w:sz w:val="24"/>
          <w:szCs w:val="24"/>
        </w:rPr>
        <w:t xml:space="preserve"> olan diğ</w:t>
      </w:r>
      <w:r w:rsidR="009E65F8" w:rsidRPr="009E65F8">
        <w:rPr>
          <w:color w:val="auto"/>
          <w:sz w:val="24"/>
          <w:szCs w:val="24"/>
        </w:rPr>
        <w:t>er eksiklikleri, bel</w:t>
      </w:r>
      <w:r>
        <w:rPr>
          <w:color w:val="auto"/>
          <w:sz w:val="24"/>
          <w:szCs w:val="24"/>
        </w:rPr>
        <w:t>irsizlikleri ve hakkaniyete aykırı</w:t>
      </w:r>
      <w:r w:rsidRPr="009E65F8">
        <w:rPr>
          <w:color w:val="auto"/>
          <w:sz w:val="24"/>
          <w:szCs w:val="24"/>
        </w:rPr>
        <w:t>lıkları</w:t>
      </w:r>
      <w:r w:rsidR="009E65F8" w:rsidRPr="009E65F8">
        <w:rPr>
          <w:color w:val="auto"/>
          <w:sz w:val="24"/>
          <w:szCs w:val="24"/>
        </w:rPr>
        <w:t xml:space="preserve"> gidermeye yönelik olarak Kat Mülkiye</w:t>
      </w:r>
      <w:r>
        <w:rPr>
          <w:color w:val="auto"/>
          <w:sz w:val="24"/>
          <w:szCs w:val="24"/>
        </w:rPr>
        <w:t>ti Kanununun yürürlükteki bir kı</w:t>
      </w:r>
      <w:r w:rsidRPr="009E65F8">
        <w:rPr>
          <w:color w:val="auto"/>
          <w:sz w:val="24"/>
          <w:szCs w:val="24"/>
        </w:rPr>
        <w:t>sım</w:t>
      </w:r>
      <w:r>
        <w:rPr>
          <w:color w:val="auto"/>
          <w:sz w:val="24"/>
          <w:szCs w:val="24"/>
        </w:rPr>
        <w:t xml:space="preserve"> maddeleri değiş</w:t>
      </w:r>
      <w:r w:rsidRPr="009E65F8">
        <w:rPr>
          <w:color w:val="auto"/>
          <w:sz w:val="24"/>
          <w:szCs w:val="24"/>
        </w:rPr>
        <w:t>tirilmiş</w:t>
      </w:r>
      <w:r w:rsidR="009E65F8" w:rsidRPr="009E65F8">
        <w:rPr>
          <w:color w:val="auto"/>
          <w:sz w:val="24"/>
          <w:szCs w:val="24"/>
        </w:rPr>
        <w:t xml:space="preserve">, Kanuna yeni maddeler ilave </w:t>
      </w:r>
      <w:r w:rsidRPr="009E65F8">
        <w:rPr>
          <w:color w:val="auto"/>
          <w:sz w:val="24"/>
          <w:szCs w:val="24"/>
        </w:rPr>
        <w:t>edilmiş</w:t>
      </w:r>
      <w:r w:rsidR="009E65F8" w:rsidRPr="009E65F8">
        <w:rPr>
          <w:color w:val="auto"/>
          <w:sz w:val="24"/>
          <w:szCs w:val="24"/>
        </w:rPr>
        <w:t xml:space="preserve"> ve </w:t>
      </w:r>
      <w:r w:rsidRPr="009E65F8">
        <w:rPr>
          <w:color w:val="auto"/>
          <w:sz w:val="24"/>
          <w:szCs w:val="24"/>
        </w:rPr>
        <w:t>bazı</w:t>
      </w:r>
      <w:r>
        <w:rPr>
          <w:color w:val="auto"/>
          <w:sz w:val="24"/>
          <w:szCs w:val="24"/>
        </w:rPr>
        <w:t xml:space="preserve"> maddeleri yürürlükten kaldırılmıştır. </w:t>
      </w:r>
      <w:r w:rsidR="009E65F8" w:rsidRPr="009E65F8">
        <w:rPr>
          <w:color w:val="auto"/>
          <w:sz w:val="24"/>
          <w:szCs w:val="24"/>
        </w:rPr>
        <w:t>Böylece, Kat Mülkiyeti Kanununda var</w:t>
      </w:r>
      <w:r>
        <w:rPr>
          <w:color w:val="auto"/>
          <w:sz w:val="24"/>
          <w:szCs w:val="24"/>
        </w:rPr>
        <w:t xml:space="preserve"> </w:t>
      </w:r>
      <w:r w:rsidR="009E65F8" w:rsidRPr="009E65F8">
        <w:rPr>
          <w:color w:val="auto"/>
          <w:sz w:val="24"/>
          <w:szCs w:val="24"/>
        </w:rPr>
        <w:t xml:space="preserve">olan eksiklik ve belirsizlikler giderilerek uygulamada birlik ve uyum </w:t>
      </w:r>
      <w:r>
        <w:rPr>
          <w:color w:val="auto"/>
          <w:sz w:val="24"/>
          <w:szCs w:val="24"/>
        </w:rPr>
        <w:t>sağlanmış</w:t>
      </w:r>
      <w:r w:rsidR="009E65F8" w:rsidRPr="009E65F8">
        <w:rPr>
          <w:color w:val="auto"/>
          <w:sz w:val="24"/>
          <w:szCs w:val="24"/>
        </w:rPr>
        <w:t xml:space="preserve">, geciktirilmesi ileride telafisi güç ya da kat malikleri </w:t>
      </w:r>
      <w:r w:rsidRPr="009E65F8">
        <w:rPr>
          <w:color w:val="auto"/>
          <w:sz w:val="24"/>
          <w:szCs w:val="24"/>
        </w:rPr>
        <w:t>açısından</w:t>
      </w:r>
      <w:r w:rsidR="009E65F8" w:rsidRPr="009E65F8">
        <w:rPr>
          <w:color w:val="auto"/>
          <w:sz w:val="24"/>
          <w:szCs w:val="24"/>
        </w:rPr>
        <w:t xml:space="preserve"> menfi durumlar yaratacak veya hasar ve zararlara yol açabilecek durumlara </w:t>
      </w:r>
      <w:r w:rsidRPr="009E65F8">
        <w:rPr>
          <w:color w:val="auto"/>
          <w:sz w:val="24"/>
          <w:szCs w:val="24"/>
        </w:rPr>
        <w:t>ilişkin</w:t>
      </w:r>
      <w:r w:rsidR="009E65F8" w:rsidRPr="009E65F8">
        <w:rPr>
          <w:color w:val="auto"/>
          <w:sz w:val="24"/>
          <w:szCs w:val="24"/>
        </w:rPr>
        <w:t xml:space="preserve"> düzenlemeler </w:t>
      </w:r>
      <w:r w:rsidRPr="009E65F8">
        <w:rPr>
          <w:color w:val="auto"/>
          <w:sz w:val="24"/>
          <w:szCs w:val="24"/>
        </w:rPr>
        <w:t>yapılarak</w:t>
      </w:r>
      <w:r w:rsidR="009E65F8" w:rsidRPr="009E65F8">
        <w:rPr>
          <w:color w:val="auto"/>
          <w:sz w:val="24"/>
          <w:szCs w:val="24"/>
        </w:rPr>
        <w:t xml:space="preserve"> sorunlara daha adil ve hakkaniyete uygun çözümler </w:t>
      </w:r>
      <w:r w:rsidRPr="009E65F8">
        <w:rPr>
          <w:color w:val="auto"/>
          <w:sz w:val="24"/>
          <w:szCs w:val="24"/>
        </w:rPr>
        <w:t>getirilmiştir</w:t>
      </w:r>
      <w:r w:rsidR="009E65F8" w:rsidRPr="009E65F8">
        <w:rPr>
          <w:color w:val="auto"/>
          <w:sz w:val="24"/>
          <w:szCs w:val="24"/>
        </w:rPr>
        <w:t>.</w:t>
      </w:r>
    </w:p>
    <w:p w:rsidR="00270B48" w:rsidRDefault="004958F9" w:rsidP="008703DB">
      <w:pPr>
        <w:ind w:firstLine="709"/>
        <w:jc w:val="both"/>
        <w:rPr>
          <w:color w:val="auto"/>
          <w:sz w:val="24"/>
          <w:szCs w:val="24"/>
        </w:rPr>
      </w:pPr>
      <w:r>
        <w:rPr>
          <w:color w:val="auto"/>
          <w:sz w:val="24"/>
          <w:szCs w:val="24"/>
        </w:rPr>
        <w:t xml:space="preserve">Daha sonra 07.07.2009 tarihinde 5912 sayılı </w:t>
      </w:r>
      <w:r w:rsidRPr="00357A45">
        <w:rPr>
          <w:rStyle w:val="HafifVurgulama"/>
          <w:sz w:val="24"/>
          <w:szCs w:val="24"/>
        </w:rPr>
        <w:t>“Kat Mülkiyeti Kanununda Değişiklik Yapılmasına İlişkin Kanun”</w:t>
      </w:r>
      <w:r>
        <w:rPr>
          <w:color w:val="auto"/>
          <w:sz w:val="24"/>
          <w:szCs w:val="24"/>
        </w:rPr>
        <w:t xml:space="preserve"> çıkartılmıştır. </w:t>
      </w:r>
    </w:p>
    <w:p w:rsidR="00270B48" w:rsidRDefault="00270B48" w:rsidP="008703DB">
      <w:pPr>
        <w:ind w:firstLine="709"/>
        <w:jc w:val="both"/>
        <w:rPr>
          <w:color w:val="auto"/>
          <w:sz w:val="24"/>
          <w:szCs w:val="24"/>
        </w:rPr>
      </w:pPr>
      <w:r>
        <w:rPr>
          <w:color w:val="auto"/>
          <w:sz w:val="24"/>
          <w:szCs w:val="24"/>
        </w:rPr>
        <w:t>28.11.2007 tarih 5711 sayılı kanun ile getirilen düzenlemeler</w:t>
      </w:r>
      <w:r w:rsidRPr="00270B48">
        <w:rPr>
          <w:color w:val="auto"/>
          <w:sz w:val="24"/>
          <w:szCs w:val="24"/>
        </w:rPr>
        <w:t xml:space="preserve">, tapu sicilinin güncel tutulmasının sağlanması ve bir kısım malî kayıpların giderilmesi amacıyla yapılmış ise de, </w:t>
      </w:r>
    </w:p>
    <w:p w:rsidR="00270B48" w:rsidRDefault="00270B48" w:rsidP="008703DB">
      <w:pPr>
        <w:ind w:firstLine="709"/>
        <w:jc w:val="both"/>
        <w:rPr>
          <w:color w:val="auto"/>
          <w:sz w:val="24"/>
          <w:szCs w:val="24"/>
        </w:rPr>
      </w:pPr>
      <w:r w:rsidRPr="00270B48">
        <w:rPr>
          <w:color w:val="auto"/>
          <w:sz w:val="24"/>
          <w:szCs w:val="24"/>
        </w:rPr>
        <w:t xml:space="preserve">- Kanunun amacının ve getirdiği düzenlemelerin kamuoyunda yeterince anlaşılamamış olması, </w:t>
      </w:r>
    </w:p>
    <w:p w:rsidR="00270B48" w:rsidRDefault="00270B48" w:rsidP="008703DB">
      <w:pPr>
        <w:ind w:firstLine="709"/>
        <w:jc w:val="both"/>
        <w:rPr>
          <w:color w:val="auto"/>
          <w:sz w:val="24"/>
          <w:szCs w:val="24"/>
        </w:rPr>
      </w:pPr>
      <w:r w:rsidRPr="00270B48">
        <w:rPr>
          <w:color w:val="auto"/>
          <w:sz w:val="24"/>
          <w:szCs w:val="24"/>
        </w:rPr>
        <w:t xml:space="preserve">- Kanunda belirtilen yükümlülükleri yapmak istemesine rağmen, tüm kat maliklerine ulaşamayan vatandaşların süresi içinde kat mülkiyetine geçememeleri nedeniyle idarî para cezasına muhatap olma ihtimalinin varlığı, </w:t>
      </w:r>
    </w:p>
    <w:p w:rsidR="00270B48" w:rsidRDefault="00270B48" w:rsidP="008703DB">
      <w:pPr>
        <w:ind w:firstLine="709"/>
        <w:jc w:val="both"/>
        <w:rPr>
          <w:color w:val="auto"/>
          <w:sz w:val="24"/>
          <w:szCs w:val="24"/>
        </w:rPr>
      </w:pPr>
      <w:r w:rsidRPr="00270B48">
        <w:rPr>
          <w:color w:val="auto"/>
          <w:sz w:val="24"/>
          <w:szCs w:val="24"/>
        </w:rPr>
        <w:t xml:space="preserve">- Geçici 1 inci maddeyle öngörülen sürenin dolmasına kısa bir süre kalması nedeniyle belediyeler, tapu sicil müdürlükleri ve kadastro müdürlüklerinde oluşan yoğunluğun, bu yerlerde görülmekte olan kamu hizmetinin önemli ölçüde aksamasına neden olması, </w:t>
      </w:r>
    </w:p>
    <w:p w:rsidR="00270B48" w:rsidRDefault="00027B1C" w:rsidP="008703DB">
      <w:pPr>
        <w:ind w:firstLine="709"/>
        <w:jc w:val="both"/>
        <w:rPr>
          <w:color w:val="auto"/>
          <w:sz w:val="24"/>
          <w:szCs w:val="24"/>
        </w:rPr>
      </w:pPr>
      <w:r w:rsidRPr="00270B48">
        <w:rPr>
          <w:color w:val="auto"/>
          <w:sz w:val="24"/>
          <w:szCs w:val="24"/>
        </w:rPr>
        <w:t>Gibi</w:t>
      </w:r>
      <w:r w:rsidR="00270B48" w:rsidRPr="00270B48">
        <w:rPr>
          <w:color w:val="auto"/>
          <w:sz w:val="24"/>
          <w:szCs w:val="24"/>
        </w:rPr>
        <w:t xml:space="preserve"> </w:t>
      </w:r>
      <w:r w:rsidR="00270B48">
        <w:rPr>
          <w:color w:val="auto"/>
          <w:sz w:val="24"/>
          <w:szCs w:val="24"/>
        </w:rPr>
        <w:t>sorunları ortaya çıkarmış,</w:t>
      </w:r>
      <w:r w:rsidR="00270B48" w:rsidRPr="00270B48">
        <w:rPr>
          <w:color w:val="auto"/>
          <w:sz w:val="24"/>
          <w:szCs w:val="24"/>
        </w:rPr>
        <w:t xml:space="preserve"> idarî para cezası uygulamasının</w:t>
      </w:r>
      <w:r w:rsidR="00270B48">
        <w:rPr>
          <w:color w:val="auto"/>
          <w:sz w:val="24"/>
          <w:szCs w:val="24"/>
        </w:rPr>
        <w:t>,</w:t>
      </w:r>
      <w:r w:rsidR="00270B48" w:rsidRPr="00270B48">
        <w:rPr>
          <w:color w:val="auto"/>
          <w:sz w:val="24"/>
          <w:szCs w:val="24"/>
        </w:rPr>
        <w:t xml:space="preserve"> hakkaniye</w:t>
      </w:r>
      <w:r w:rsidR="00270B48">
        <w:rPr>
          <w:color w:val="auto"/>
          <w:sz w:val="24"/>
          <w:szCs w:val="24"/>
        </w:rPr>
        <w:t>te aykırı sonuçlar doğurduğunu göstermiştir</w:t>
      </w:r>
      <w:r w:rsidR="00270B48" w:rsidRPr="00270B48">
        <w:rPr>
          <w:color w:val="auto"/>
          <w:sz w:val="24"/>
          <w:szCs w:val="24"/>
        </w:rPr>
        <w:t xml:space="preserve">. </w:t>
      </w:r>
    </w:p>
    <w:p w:rsidR="004958F9" w:rsidRDefault="00270B48" w:rsidP="008703DB">
      <w:pPr>
        <w:ind w:firstLine="709"/>
        <w:jc w:val="both"/>
        <w:rPr>
          <w:color w:val="auto"/>
          <w:sz w:val="24"/>
          <w:szCs w:val="24"/>
        </w:rPr>
      </w:pPr>
      <w:proofErr w:type="gramStart"/>
      <w:r>
        <w:rPr>
          <w:color w:val="auto"/>
          <w:sz w:val="24"/>
          <w:szCs w:val="24"/>
        </w:rPr>
        <w:lastRenderedPageBreak/>
        <w:t>5912 sayılı kanun</w:t>
      </w:r>
      <w:r w:rsidRPr="00270B48">
        <w:rPr>
          <w:color w:val="auto"/>
          <w:sz w:val="24"/>
          <w:szCs w:val="24"/>
        </w:rPr>
        <w:t xml:space="preserve"> ile kırtasiyeciliğin ve bürokrasinin mümkün olduğunca bertaraf edilmesi suretiyle vatandaşların yükünün azaltılması ve Türk Medenî Kanununun öngördüğü tapu sicilinin ve plânların güncel tutulmasının sağlanması ile bu alanda Devletin herhangi bir malî kayba uğramaması amacıyla kat irtifakı tesis edilmiş yapılar için resen kat mülkiyetine geçilebilmesi hususunda da düzenleme yapılmaktadır. </w:t>
      </w:r>
      <w:proofErr w:type="gramEnd"/>
      <w:r w:rsidR="00027B1C">
        <w:rPr>
          <w:color w:val="auto"/>
          <w:sz w:val="24"/>
          <w:szCs w:val="24"/>
        </w:rPr>
        <w:t xml:space="preserve">5912 sayılı </w:t>
      </w:r>
      <w:r>
        <w:rPr>
          <w:color w:val="auto"/>
          <w:sz w:val="24"/>
          <w:szCs w:val="24"/>
        </w:rPr>
        <w:t>Kanun</w:t>
      </w:r>
      <w:r w:rsidRPr="00270B48">
        <w:rPr>
          <w:color w:val="auto"/>
          <w:sz w:val="24"/>
          <w:szCs w:val="24"/>
        </w:rPr>
        <w:t>, kat irtifakından kat mülkiyetine geçişi kolaylaştıran hükümler getirmek amacıyla hazırlanmıştır.</w:t>
      </w:r>
    </w:p>
    <w:p w:rsidR="00CC24E9" w:rsidRDefault="00F86FC5" w:rsidP="008703DB">
      <w:pPr>
        <w:ind w:firstLine="709"/>
        <w:jc w:val="both"/>
        <w:rPr>
          <w:color w:val="auto"/>
          <w:sz w:val="24"/>
          <w:szCs w:val="24"/>
        </w:rPr>
      </w:pPr>
      <w:r>
        <w:rPr>
          <w:color w:val="auto"/>
          <w:sz w:val="24"/>
          <w:szCs w:val="24"/>
        </w:rPr>
        <w:t xml:space="preserve">Sonuçta; Kat Mülkiyeti Kanunu gerçek hayatta yaşadığımız hak ve mükellefiyet kavramlarına daha </w:t>
      </w:r>
      <w:proofErr w:type="gramStart"/>
      <w:r>
        <w:rPr>
          <w:color w:val="auto"/>
          <w:sz w:val="24"/>
          <w:szCs w:val="24"/>
        </w:rPr>
        <w:t>entegre</w:t>
      </w:r>
      <w:proofErr w:type="gramEnd"/>
      <w:r>
        <w:rPr>
          <w:color w:val="auto"/>
          <w:sz w:val="24"/>
          <w:szCs w:val="24"/>
        </w:rPr>
        <w:t xml:space="preserve"> hale getirilmeye çalışılmıştır.</w:t>
      </w:r>
    </w:p>
    <w:p w:rsidR="00F86FC5" w:rsidRDefault="00F86FC5" w:rsidP="008703DB">
      <w:pPr>
        <w:ind w:firstLine="709"/>
        <w:jc w:val="both"/>
        <w:rPr>
          <w:color w:val="auto"/>
          <w:sz w:val="24"/>
          <w:szCs w:val="24"/>
        </w:rPr>
      </w:pPr>
      <w:r>
        <w:rPr>
          <w:color w:val="auto"/>
          <w:sz w:val="24"/>
          <w:szCs w:val="24"/>
        </w:rPr>
        <w:t>Günümüzde yatayda veya düşeyde yüzlerce bağımsız bölümü kapsayan, bağımsız bölümlerin ortak kullanım alanları tanımlanan hatta bağımsız bölümlerin özel kullanımına sunulan alanlardan oluşan yapı tekniği ve yaşam tarzı daha belirgin bir biçimde oluşmaya başlamıştır.</w:t>
      </w:r>
    </w:p>
    <w:p w:rsidR="00F86FC5" w:rsidRDefault="00F86FC5" w:rsidP="008703DB">
      <w:pPr>
        <w:ind w:firstLine="709"/>
        <w:jc w:val="both"/>
        <w:rPr>
          <w:color w:val="auto"/>
          <w:sz w:val="24"/>
          <w:szCs w:val="24"/>
        </w:rPr>
      </w:pPr>
      <w:r>
        <w:rPr>
          <w:color w:val="auto"/>
          <w:sz w:val="24"/>
          <w:szCs w:val="24"/>
        </w:rPr>
        <w:t>İnsanlar, toplu halde yaşamayı belirli kurallar içerisinde sağlamaya çalışmış, site-</w:t>
      </w:r>
      <w:proofErr w:type="gramStart"/>
      <w:r>
        <w:rPr>
          <w:color w:val="auto"/>
          <w:sz w:val="24"/>
          <w:szCs w:val="24"/>
        </w:rPr>
        <w:t>rezidans</w:t>
      </w:r>
      <w:proofErr w:type="gramEnd"/>
      <w:r>
        <w:rPr>
          <w:color w:val="auto"/>
          <w:sz w:val="24"/>
          <w:szCs w:val="24"/>
        </w:rPr>
        <w:t xml:space="preserve"> tarzı yaşam şekli ve maddi imkanlar </w:t>
      </w:r>
      <w:r w:rsidR="0083561C">
        <w:rPr>
          <w:color w:val="auto"/>
          <w:sz w:val="24"/>
          <w:szCs w:val="24"/>
        </w:rPr>
        <w:t>“</w:t>
      </w:r>
      <w:r w:rsidRPr="00A37491">
        <w:rPr>
          <w:b/>
          <w:i/>
          <w:color w:val="auto"/>
          <w:sz w:val="24"/>
          <w:szCs w:val="24"/>
        </w:rPr>
        <w:t>bağımsız bölüm-ortak kullanım alanı-kullanma ve yararlanma şekli</w:t>
      </w:r>
      <w:r w:rsidR="0083561C">
        <w:rPr>
          <w:color w:val="auto"/>
          <w:sz w:val="24"/>
          <w:szCs w:val="24"/>
        </w:rPr>
        <w:t>”</w:t>
      </w:r>
      <w:r>
        <w:rPr>
          <w:color w:val="auto"/>
          <w:sz w:val="24"/>
          <w:szCs w:val="24"/>
        </w:rPr>
        <w:t xml:space="preserve"> üçlüsünden oluşan bir hak silsilesinin yoğunlukla yaşanması sonucunu doğurmuştur.</w:t>
      </w:r>
    </w:p>
    <w:p w:rsidR="00F86FC5" w:rsidRDefault="00F86FC5" w:rsidP="008703DB">
      <w:pPr>
        <w:ind w:firstLine="709"/>
        <w:jc w:val="both"/>
        <w:rPr>
          <w:color w:val="auto"/>
          <w:sz w:val="24"/>
          <w:szCs w:val="24"/>
        </w:rPr>
      </w:pPr>
      <w:r>
        <w:rPr>
          <w:color w:val="auto"/>
          <w:sz w:val="24"/>
          <w:szCs w:val="24"/>
        </w:rPr>
        <w:t>Kullanma ve Yararlanma hakkı 4721 sayılı Türk Medeni Kanununda tanımlanmış, bu hakkın kullanım şekli ise pratik hayatta vücut bulmaya başlamış hatta bir ekonomik değer oluşturur hale gelmiştir.</w:t>
      </w:r>
    </w:p>
    <w:p w:rsidR="00F86FC5" w:rsidRDefault="00F86FC5" w:rsidP="008703DB">
      <w:pPr>
        <w:ind w:firstLine="709"/>
        <w:jc w:val="both"/>
        <w:rPr>
          <w:color w:val="auto"/>
          <w:sz w:val="24"/>
          <w:szCs w:val="24"/>
        </w:rPr>
      </w:pPr>
      <w:r>
        <w:rPr>
          <w:color w:val="auto"/>
          <w:sz w:val="24"/>
          <w:szCs w:val="24"/>
        </w:rPr>
        <w:t>Bu makale ile Kullanma ve Yararlanma hakkı ile bu hakkın sözleşmeye bağlanması ve tapuya tescilinin</w:t>
      </w:r>
      <w:r w:rsidR="00367F5C">
        <w:rPr>
          <w:color w:val="auto"/>
          <w:sz w:val="24"/>
          <w:szCs w:val="24"/>
        </w:rPr>
        <w:t xml:space="preserve"> yapılmasının</w:t>
      </w:r>
      <w:r>
        <w:rPr>
          <w:color w:val="auto"/>
          <w:sz w:val="24"/>
          <w:szCs w:val="24"/>
        </w:rPr>
        <w:t xml:space="preserve"> hukuki bir sonuç doğurması</w:t>
      </w:r>
      <w:r w:rsidR="00367F5C">
        <w:rPr>
          <w:color w:val="auto"/>
          <w:sz w:val="24"/>
          <w:szCs w:val="24"/>
        </w:rPr>
        <w:t xml:space="preserve"> ve hakkın ekonomik bir değer ifade eder hale gelmesinin</w:t>
      </w:r>
      <w:r>
        <w:rPr>
          <w:color w:val="auto"/>
          <w:sz w:val="24"/>
          <w:szCs w:val="24"/>
        </w:rPr>
        <w:t xml:space="preserve"> üzerine</w:t>
      </w:r>
      <w:r w:rsidR="00367F5C">
        <w:rPr>
          <w:color w:val="auto"/>
          <w:sz w:val="24"/>
          <w:szCs w:val="24"/>
        </w:rPr>
        <w:t xml:space="preserve"> bir işleyiş sistemi ve modelinin oluşturulması amaçlanmıştır.</w:t>
      </w:r>
      <w:r>
        <w:rPr>
          <w:color w:val="auto"/>
          <w:sz w:val="24"/>
          <w:szCs w:val="24"/>
        </w:rPr>
        <w:t xml:space="preserve"> </w:t>
      </w:r>
    </w:p>
    <w:p w:rsidR="00CC24E9" w:rsidRDefault="00CC24E9" w:rsidP="008703DB">
      <w:pPr>
        <w:ind w:firstLine="709"/>
        <w:jc w:val="both"/>
        <w:rPr>
          <w:color w:val="auto"/>
          <w:sz w:val="24"/>
          <w:szCs w:val="24"/>
        </w:rPr>
      </w:pPr>
    </w:p>
    <w:p w:rsidR="00CC24E9" w:rsidRDefault="00CC24E9" w:rsidP="008703DB">
      <w:pPr>
        <w:ind w:firstLine="709"/>
        <w:jc w:val="both"/>
        <w:rPr>
          <w:color w:val="auto"/>
          <w:sz w:val="24"/>
          <w:szCs w:val="24"/>
        </w:rPr>
      </w:pPr>
    </w:p>
    <w:p w:rsidR="00CC24E9" w:rsidRDefault="00CC24E9" w:rsidP="008703DB">
      <w:pPr>
        <w:ind w:firstLine="709"/>
        <w:jc w:val="both"/>
        <w:rPr>
          <w:color w:val="auto"/>
          <w:sz w:val="24"/>
          <w:szCs w:val="24"/>
        </w:rPr>
      </w:pPr>
    </w:p>
    <w:p w:rsidR="00D16A20" w:rsidRDefault="00D16A20" w:rsidP="008703DB">
      <w:pPr>
        <w:ind w:firstLine="709"/>
        <w:jc w:val="both"/>
        <w:rPr>
          <w:color w:val="auto"/>
          <w:sz w:val="24"/>
          <w:szCs w:val="24"/>
        </w:rPr>
      </w:pPr>
    </w:p>
    <w:p w:rsidR="00D16A20" w:rsidRDefault="00D16A20" w:rsidP="008703DB">
      <w:pPr>
        <w:ind w:firstLine="709"/>
        <w:jc w:val="both"/>
        <w:rPr>
          <w:color w:val="auto"/>
          <w:sz w:val="24"/>
          <w:szCs w:val="24"/>
        </w:rPr>
      </w:pPr>
    </w:p>
    <w:p w:rsidR="00D16A20" w:rsidRDefault="00D16A20" w:rsidP="008703DB">
      <w:pPr>
        <w:ind w:firstLine="709"/>
        <w:jc w:val="both"/>
        <w:rPr>
          <w:color w:val="auto"/>
          <w:sz w:val="24"/>
          <w:szCs w:val="24"/>
        </w:rPr>
      </w:pPr>
    </w:p>
    <w:p w:rsidR="00D16A20" w:rsidRDefault="00D16A20" w:rsidP="008703DB">
      <w:pPr>
        <w:ind w:firstLine="709"/>
        <w:jc w:val="both"/>
        <w:rPr>
          <w:color w:val="auto"/>
          <w:sz w:val="24"/>
          <w:szCs w:val="24"/>
        </w:rPr>
      </w:pPr>
    </w:p>
    <w:p w:rsidR="00062E21" w:rsidRDefault="00062E21" w:rsidP="00062E21">
      <w:pPr>
        <w:pStyle w:val="Balk1"/>
      </w:pPr>
      <w:r>
        <w:lastRenderedPageBreak/>
        <w:t>Yasal Durumun Analizi</w:t>
      </w:r>
    </w:p>
    <w:p w:rsidR="00134CD7" w:rsidRDefault="005A0AA0" w:rsidP="00D25319">
      <w:pPr>
        <w:autoSpaceDE w:val="0"/>
        <w:autoSpaceDN w:val="0"/>
        <w:adjustRightInd w:val="0"/>
        <w:spacing w:after="0" w:line="240" w:lineRule="auto"/>
        <w:ind w:firstLine="709"/>
        <w:jc w:val="both"/>
        <w:rPr>
          <w:sz w:val="24"/>
          <w:szCs w:val="24"/>
        </w:rPr>
      </w:pPr>
      <w:r>
        <w:rPr>
          <w:sz w:val="24"/>
          <w:szCs w:val="24"/>
        </w:rPr>
        <w:t xml:space="preserve">4721 sayılı Türk Medeni Kanunu’nun </w:t>
      </w:r>
      <w:r w:rsidR="00D25319">
        <w:rPr>
          <w:sz w:val="24"/>
          <w:szCs w:val="24"/>
        </w:rPr>
        <w:t>Eşya Hukuku başlıklı Dördüncü Kitabının Mülkiyet başlıklı Birinci Kısmı eşya hukukuna bağlı mülkiyet hakkını tanımlamaktadır.</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color w:val="7598D9" w:themeColor="accent2"/>
          <w:sz w:val="24"/>
          <w:szCs w:val="24"/>
        </w:rPr>
        <w:t>“</w:t>
      </w:r>
      <w:r w:rsidRPr="002F20BD">
        <w:rPr>
          <w:b/>
          <w:i/>
          <w:color w:val="7598D9" w:themeColor="accent2"/>
          <w:sz w:val="24"/>
          <w:szCs w:val="24"/>
        </w:rPr>
        <w:t>A. Mülkiyet hakkının içeriği</w:t>
      </w:r>
      <w:r w:rsidRPr="002F20BD">
        <w:rPr>
          <w:i/>
          <w:color w:val="7598D9" w:themeColor="accent2"/>
          <w:sz w:val="24"/>
          <w:szCs w:val="24"/>
        </w:rPr>
        <w:t xml:space="preserve">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683</w:t>
      </w:r>
      <w:r w:rsidRPr="002F20BD">
        <w:rPr>
          <w:i/>
          <w:color w:val="7598D9" w:themeColor="accent2"/>
          <w:sz w:val="24"/>
          <w:szCs w:val="24"/>
        </w:rPr>
        <w:t>- Bir şeye malik olan kimse, hukuk düzeninin sınırları içinde, o şey üzerinde dilediği gibi kullanma, yararlanma ve tasarrufta bulunma yetkisine sahiptir. Malik, malını haksız olarak elinde bulunduran kimseye karşı istihkak davası açabileceği gibi, her türlü haksız el atmanın önlenmesini de dava edebilir.</w:t>
      </w:r>
    </w:p>
    <w:p w:rsidR="00D25319" w:rsidRPr="002F20BD" w:rsidRDefault="00D25319" w:rsidP="00D25319">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B. Mülkiyet hakkının kapsamı </w:t>
      </w:r>
    </w:p>
    <w:p w:rsidR="00D25319" w:rsidRPr="002F20BD" w:rsidRDefault="00D25319" w:rsidP="00D25319">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I. Bütünleyici parça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684</w:t>
      </w:r>
      <w:r w:rsidRPr="002F20BD">
        <w:rPr>
          <w:i/>
          <w:color w:val="7598D9" w:themeColor="accent2"/>
          <w:sz w:val="24"/>
          <w:szCs w:val="24"/>
        </w:rPr>
        <w:t xml:space="preserve">- Bir şeye malik olan kimse, o şeyin bütünleyici parçalarına da malik olur.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 xml:space="preserve">Bütünleyici parça, yerel âdetlere göre asıl şeyin temel unsuru olan ve o şey yok edilmedikçe, zarara uğratılmadıkça veya yapısı değiştirilmedikçe ondan ayrılmasına olanak bulunmayan parçadır. </w:t>
      </w:r>
    </w:p>
    <w:p w:rsidR="00D25319" w:rsidRPr="002F20BD" w:rsidRDefault="00D25319" w:rsidP="00D25319">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II. Doğal ürünler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685</w:t>
      </w:r>
      <w:r w:rsidRPr="002F20BD">
        <w:rPr>
          <w:i/>
          <w:color w:val="7598D9" w:themeColor="accent2"/>
          <w:sz w:val="24"/>
          <w:szCs w:val="24"/>
        </w:rPr>
        <w:t xml:space="preserve">- Bir şeyin maliki, onun ürünlerinin de maliki olur.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 xml:space="preserve">Ürünler, dönemsel olarak elde edilen doğal veya hukukî ürünler ile bir şeyin özgülendiği amaca göre âdetler gereği ondan elde edilmesi uygun görülen diğer verimlerdir.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 xml:space="preserve">Doğal ürünler asıl şeyden ayrılıncaya kadar onun bütünleyici parçasıdır. </w:t>
      </w:r>
    </w:p>
    <w:p w:rsidR="00D25319" w:rsidRPr="002F20BD" w:rsidRDefault="00D25319" w:rsidP="00D25319">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III. Eklenti </w:t>
      </w:r>
    </w:p>
    <w:p w:rsidR="00D25319" w:rsidRPr="002F20BD" w:rsidRDefault="00D25319" w:rsidP="00D25319">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1. Tanım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686</w:t>
      </w:r>
      <w:r w:rsidRPr="002F20BD">
        <w:rPr>
          <w:i/>
          <w:color w:val="7598D9" w:themeColor="accent2"/>
          <w:sz w:val="24"/>
          <w:szCs w:val="24"/>
        </w:rPr>
        <w:t xml:space="preserve">- Bir şeye ilişkin tasarruflar, aksi belirtilmedikçe onun eklentisini de kapsar.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 xml:space="preserve">Eklenti, asıl şey malikinin anlaşılabilen arzusuna veya yerel âdetlere göre, işletilmesi, korunması veya yarar sağlaması için asıl şeye sürekli olarak özgülenen ve kullanılmasında birleştirme, takma veya başka bir biçimde asıl şeye bağlı kılınan taşınır maldır. </w:t>
      </w:r>
    </w:p>
    <w:p w:rsidR="00D25319" w:rsidRPr="002F20BD" w:rsidRDefault="00D25319" w:rsidP="00D25319">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 xml:space="preserve">Eklenti, asıl şeyden geçici olarak ayrılmakla bu niteliğini kaybetmez. </w:t>
      </w:r>
    </w:p>
    <w:p w:rsidR="00D25319" w:rsidRPr="002F20BD" w:rsidRDefault="00D25319" w:rsidP="00D25319">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2. Eklenti sayılmayanlar </w:t>
      </w:r>
    </w:p>
    <w:p w:rsidR="002F20BD" w:rsidRPr="002F20BD" w:rsidRDefault="00D25319" w:rsidP="002F20BD">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687</w:t>
      </w:r>
      <w:r w:rsidRPr="002F20BD">
        <w:rPr>
          <w:i/>
          <w:color w:val="7598D9" w:themeColor="accent2"/>
          <w:sz w:val="24"/>
          <w:szCs w:val="24"/>
        </w:rPr>
        <w:t>- Asıl şeye zilyet olan kimsenin sadece geçici olarak kullanması veya tüketmesi için özgülenen ya da asıl şeyin özel niteliği ile herhangi bir ilişkisi bulunmadan sadece korunmak, satılmak veya kiraya verilmek üzere onunla birleştirilen ş</w:t>
      </w:r>
      <w:r w:rsidR="002F20BD" w:rsidRPr="002F20BD">
        <w:rPr>
          <w:i/>
          <w:color w:val="7598D9" w:themeColor="accent2"/>
          <w:sz w:val="24"/>
          <w:szCs w:val="24"/>
        </w:rPr>
        <w:t>eyler eklenti sayılmaz.</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C. Birlikte mülkiyet </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I. Paylı mülkiyet </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t xml:space="preserve">1. Genel kurallar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688</w:t>
      </w:r>
      <w:r w:rsidRPr="002F20BD">
        <w:rPr>
          <w:i/>
          <w:color w:val="7598D9" w:themeColor="accent2"/>
          <w:sz w:val="24"/>
          <w:szCs w:val="24"/>
        </w:rPr>
        <w:t xml:space="preserve">- Paylı mülkiyette birden çok kimse, maddî olarak bölünmüş olmayan bir şeyin tamamına belli paylarla maliktir.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 xml:space="preserve">Başka türlü belirlenmedikçe, paylar eşit sayılır.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 xml:space="preserve">Paydaşlardan her biri kendi payı bakımından malik hak ve yükümlülüklerine sahip olur. Pay devredilebilir, </w:t>
      </w:r>
      <w:proofErr w:type="spellStart"/>
      <w:r w:rsidRPr="002F20BD">
        <w:rPr>
          <w:i/>
          <w:color w:val="7598D9" w:themeColor="accent2"/>
          <w:sz w:val="24"/>
          <w:szCs w:val="24"/>
        </w:rPr>
        <w:t>rehnedilebilir</w:t>
      </w:r>
      <w:proofErr w:type="spellEnd"/>
      <w:r w:rsidRPr="002F20BD">
        <w:rPr>
          <w:i/>
          <w:color w:val="7598D9" w:themeColor="accent2"/>
          <w:sz w:val="24"/>
          <w:szCs w:val="24"/>
        </w:rPr>
        <w:t xml:space="preserve"> ve alacaklılar tarafından haczettirilebilir. </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r w:rsidRPr="002F20BD">
        <w:rPr>
          <w:b/>
          <w:i/>
          <w:color w:val="7598D9" w:themeColor="accent2"/>
          <w:sz w:val="24"/>
          <w:szCs w:val="24"/>
        </w:rPr>
        <w:lastRenderedPageBreak/>
        <w:t xml:space="preserve">2. Yönetim ve tasarruf </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proofErr w:type="gramStart"/>
      <w:r w:rsidRPr="002F20BD">
        <w:rPr>
          <w:b/>
          <w:i/>
          <w:color w:val="7598D9" w:themeColor="accent2"/>
          <w:sz w:val="24"/>
          <w:szCs w:val="24"/>
        </w:rPr>
        <w:t>a</w:t>
      </w:r>
      <w:proofErr w:type="gramEnd"/>
      <w:r w:rsidRPr="002F20BD">
        <w:rPr>
          <w:b/>
          <w:i/>
          <w:color w:val="7598D9" w:themeColor="accent2"/>
          <w:sz w:val="24"/>
          <w:szCs w:val="24"/>
        </w:rPr>
        <w:t xml:space="preserve">. Anlaşmalar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689</w:t>
      </w:r>
      <w:r w:rsidRPr="002F20BD">
        <w:rPr>
          <w:i/>
          <w:color w:val="7598D9" w:themeColor="accent2"/>
          <w:sz w:val="24"/>
          <w:szCs w:val="24"/>
        </w:rPr>
        <w:t xml:space="preserve">- Paydaşlar, kendi aralarında oybirliğiyle anlaşarak yararlanma, kullanma ve yönetime ilişkin konularda kanun hükümlerinden farklı bir düzenleme yapabilirler. Ancak, böyle bir anlaşmayla paydaşların aşağıdaki hak ve yetkileri kaldırılamaz ve sınırlandırılamaz: </w:t>
      </w:r>
    </w:p>
    <w:p w:rsidR="002F20BD" w:rsidRPr="002F20BD" w:rsidRDefault="002F20BD" w:rsidP="002F20BD">
      <w:pPr>
        <w:pStyle w:val="ListeParagraf"/>
        <w:numPr>
          <w:ilvl w:val="0"/>
          <w:numId w:val="12"/>
        </w:numPr>
        <w:autoSpaceDE w:val="0"/>
        <w:autoSpaceDN w:val="0"/>
        <w:adjustRightInd w:val="0"/>
        <w:spacing w:after="0" w:line="240" w:lineRule="auto"/>
        <w:jc w:val="both"/>
        <w:rPr>
          <w:i/>
          <w:color w:val="7598D9" w:themeColor="accent2"/>
          <w:sz w:val="24"/>
          <w:szCs w:val="24"/>
        </w:rPr>
      </w:pPr>
      <w:r w:rsidRPr="002F20BD">
        <w:rPr>
          <w:i/>
          <w:color w:val="7598D9" w:themeColor="accent2"/>
          <w:sz w:val="24"/>
          <w:szCs w:val="24"/>
        </w:rPr>
        <w:t>Paylı mülkiyet konusu eşyanın kullanılabilirliğinin ve değerinin korunması için zorunlu olan yönetim işlerini yapmak ve gerektiğinde mahkemeden buna ilişkin önlemlerin alınmasını istemek,</w:t>
      </w:r>
    </w:p>
    <w:p w:rsidR="002F20BD" w:rsidRPr="002F20BD" w:rsidRDefault="002F20BD" w:rsidP="005B566F">
      <w:pPr>
        <w:pStyle w:val="ListeParagraf"/>
        <w:numPr>
          <w:ilvl w:val="0"/>
          <w:numId w:val="12"/>
        </w:numPr>
        <w:autoSpaceDE w:val="0"/>
        <w:autoSpaceDN w:val="0"/>
        <w:adjustRightInd w:val="0"/>
        <w:spacing w:after="0" w:line="240" w:lineRule="auto"/>
        <w:jc w:val="both"/>
        <w:rPr>
          <w:i/>
          <w:color w:val="7598D9" w:themeColor="accent2"/>
          <w:sz w:val="24"/>
          <w:szCs w:val="24"/>
        </w:rPr>
      </w:pPr>
      <w:r w:rsidRPr="002F20BD">
        <w:rPr>
          <w:i/>
          <w:color w:val="7598D9" w:themeColor="accent2"/>
          <w:sz w:val="24"/>
          <w:szCs w:val="24"/>
        </w:rPr>
        <w:t xml:space="preserve">Eşyayı bir zarar tehlikesinden veya zararın artmasından korumak için derhâl alınması gereken önlemleri </w:t>
      </w:r>
      <w:proofErr w:type="gramStart"/>
      <w:r w:rsidRPr="002F20BD">
        <w:rPr>
          <w:i/>
          <w:color w:val="7598D9" w:themeColor="accent2"/>
          <w:sz w:val="24"/>
          <w:szCs w:val="24"/>
        </w:rPr>
        <w:t>bütün  paydaşlar</w:t>
      </w:r>
      <w:proofErr w:type="gramEnd"/>
      <w:r w:rsidRPr="002F20BD">
        <w:rPr>
          <w:i/>
          <w:color w:val="7598D9" w:themeColor="accent2"/>
          <w:sz w:val="24"/>
          <w:szCs w:val="24"/>
        </w:rPr>
        <w:t xml:space="preserve"> hesabına almak. </w:t>
      </w:r>
    </w:p>
    <w:p w:rsid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Taşınmazlarla ilgili anlaşmalar imzalarının noterlikçe onaylanması koşuluyla paydaşlardan birinin başvurusu üzerine tapu kütüğüne şerh verilebilir.</w:t>
      </w:r>
      <w:r>
        <w:rPr>
          <w:i/>
          <w:color w:val="7598D9" w:themeColor="accent2"/>
          <w:sz w:val="24"/>
          <w:szCs w:val="24"/>
        </w:rPr>
        <w:t xml:space="preserve"> </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proofErr w:type="gramStart"/>
      <w:r w:rsidRPr="002F20BD">
        <w:rPr>
          <w:b/>
          <w:i/>
          <w:color w:val="7598D9" w:themeColor="accent2"/>
          <w:sz w:val="24"/>
          <w:szCs w:val="24"/>
        </w:rPr>
        <w:t>b</w:t>
      </w:r>
      <w:proofErr w:type="gramEnd"/>
      <w:r w:rsidRPr="002F20BD">
        <w:rPr>
          <w:b/>
          <w:i/>
          <w:color w:val="7598D9" w:themeColor="accent2"/>
          <w:sz w:val="24"/>
          <w:szCs w:val="24"/>
        </w:rPr>
        <w:t xml:space="preserve">. Olağan yönetim işleri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690</w:t>
      </w:r>
      <w:r>
        <w:rPr>
          <w:i/>
          <w:color w:val="7598D9" w:themeColor="accent2"/>
          <w:sz w:val="24"/>
          <w:szCs w:val="24"/>
        </w:rPr>
        <w:t>- Paydaş</w:t>
      </w:r>
      <w:r w:rsidRPr="002F20BD">
        <w:rPr>
          <w:i/>
          <w:color w:val="7598D9" w:themeColor="accent2"/>
          <w:sz w:val="24"/>
          <w:szCs w:val="24"/>
        </w:rPr>
        <w:t>l</w:t>
      </w:r>
      <w:r>
        <w:rPr>
          <w:i/>
          <w:color w:val="7598D9" w:themeColor="accent2"/>
          <w:sz w:val="24"/>
          <w:szCs w:val="24"/>
        </w:rPr>
        <w:t>ardan her biri olağan yönetim iş</w:t>
      </w:r>
      <w:r w:rsidRPr="002F20BD">
        <w:rPr>
          <w:i/>
          <w:color w:val="7598D9" w:themeColor="accent2"/>
          <w:sz w:val="24"/>
          <w:szCs w:val="24"/>
        </w:rPr>
        <w:t xml:space="preserve">lerini yapmaya, özellikle küçük onarımları yaptırmaya ve </w:t>
      </w:r>
      <w:r>
        <w:rPr>
          <w:i/>
          <w:color w:val="7598D9" w:themeColor="accent2"/>
          <w:sz w:val="24"/>
          <w:szCs w:val="24"/>
        </w:rPr>
        <w:t>tarımsal iş</w:t>
      </w:r>
      <w:r w:rsidRPr="002F20BD">
        <w:rPr>
          <w:i/>
          <w:color w:val="7598D9" w:themeColor="accent2"/>
          <w:sz w:val="24"/>
          <w:szCs w:val="24"/>
        </w:rPr>
        <w:t xml:space="preserve">leri yürütmeye yetkilidir.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Pr>
          <w:i/>
          <w:color w:val="7598D9" w:themeColor="accent2"/>
          <w:sz w:val="24"/>
          <w:szCs w:val="24"/>
        </w:rPr>
        <w:t>Zorunlu ve ivedi işlerin yapılmasına iliş</w:t>
      </w:r>
      <w:r w:rsidRPr="002F20BD">
        <w:rPr>
          <w:i/>
          <w:color w:val="7598D9" w:themeColor="accent2"/>
          <w:sz w:val="24"/>
          <w:szCs w:val="24"/>
        </w:rPr>
        <w:t>kin kanun hükümle</w:t>
      </w:r>
      <w:r>
        <w:rPr>
          <w:i/>
          <w:color w:val="7598D9" w:themeColor="accent2"/>
          <w:sz w:val="24"/>
          <w:szCs w:val="24"/>
        </w:rPr>
        <w:t>ri saklı kalmak kaydıyla, paydaş</w:t>
      </w:r>
      <w:r w:rsidRPr="002F20BD">
        <w:rPr>
          <w:i/>
          <w:color w:val="7598D9" w:themeColor="accent2"/>
          <w:sz w:val="24"/>
          <w:szCs w:val="24"/>
        </w:rPr>
        <w:t xml:space="preserve">ların çoğunlukla alacağı </w:t>
      </w:r>
      <w:r>
        <w:rPr>
          <w:i/>
          <w:color w:val="7598D9" w:themeColor="accent2"/>
          <w:sz w:val="24"/>
          <w:szCs w:val="24"/>
        </w:rPr>
        <w:t>kararla olağan yönetim iş</w:t>
      </w:r>
      <w:r w:rsidRPr="002F20BD">
        <w:rPr>
          <w:i/>
          <w:color w:val="7598D9" w:themeColor="accent2"/>
          <w:sz w:val="24"/>
          <w:szCs w:val="24"/>
        </w:rPr>
        <w:t xml:space="preserve">lerinde yetkiyle ilgili farklı düzenleme getirilebilir. </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proofErr w:type="gramStart"/>
      <w:r w:rsidRPr="002F20BD">
        <w:rPr>
          <w:b/>
          <w:i/>
          <w:color w:val="7598D9" w:themeColor="accent2"/>
          <w:sz w:val="24"/>
          <w:szCs w:val="24"/>
        </w:rPr>
        <w:t>c</w:t>
      </w:r>
      <w:proofErr w:type="gramEnd"/>
      <w:r w:rsidRPr="002F20BD">
        <w:rPr>
          <w:b/>
          <w:i/>
          <w:color w:val="7598D9" w:themeColor="accent2"/>
          <w:sz w:val="24"/>
          <w:szCs w:val="24"/>
        </w:rPr>
        <w:t xml:space="preserve">. Önemli yönetim işleri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691</w:t>
      </w:r>
      <w:r w:rsidRPr="002F20BD">
        <w:rPr>
          <w:i/>
          <w:color w:val="7598D9" w:themeColor="accent2"/>
          <w:sz w:val="24"/>
          <w:szCs w:val="24"/>
        </w:rPr>
        <w:t xml:space="preserve">- </w:t>
      </w:r>
      <w:r>
        <w:rPr>
          <w:i/>
          <w:color w:val="7598D9" w:themeColor="accent2"/>
          <w:sz w:val="24"/>
          <w:szCs w:val="24"/>
        </w:rPr>
        <w:t>İş</w:t>
      </w:r>
      <w:r w:rsidRPr="002F20BD">
        <w:rPr>
          <w:i/>
          <w:color w:val="7598D9" w:themeColor="accent2"/>
          <w:sz w:val="24"/>
          <w:szCs w:val="24"/>
        </w:rPr>
        <w:t>letme u</w:t>
      </w:r>
      <w:r>
        <w:rPr>
          <w:i/>
          <w:color w:val="7598D9" w:themeColor="accent2"/>
          <w:sz w:val="24"/>
          <w:szCs w:val="24"/>
        </w:rPr>
        <w:t>sulünün veya tarım türünün değiş</w:t>
      </w:r>
      <w:r w:rsidRPr="002F20BD">
        <w:rPr>
          <w:i/>
          <w:color w:val="7598D9" w:themeColor="accent2"/>
          <w:sz w:val="24"/>
          <w:szCs w:val="24"/>
        </w:rPr>
        <w:t>tirilmesi, ad</w:t>
      </w:r>
      <w:r>
        <w:rPr>
          <w:i/>
          <w:color w:val="7598D9" w:themeColor="accent2"/>
          <w:sz w:val="24"/>
          <w:szCs w:val="24"/>
        </w:rPr>
        <w:t>î kiraya veya ürün kirasına ilişkin sözleş</w:t>
      </w:r>
      <w:r w:rsidRPr="002F20BD">
        <w:rPr>
          <w:i/>
          <w:color w:val="7598D9" w:themeColor="accent2"/>
          <w:sz w:val="24"/>
          <w:szCs w:val="24"/>
        </w:rPr>
        <w:t>melerin</w:t>
      </w:r>
      <w:r>
        <w:rPr>
          <w:i/>
          <w:color w:val="7598D9" w:themeColor="accent2"/>
          <w:sz w:val="24"/>
          <w:szCs w:val="24"/>
        </w:rPr>
        <w:t xml:space="preserve"> </w:t>
      </w:r>
      <w:r w:rsidRPr="002F20BD">
        <w:rPr>
          <w:i/>
          <w:color w:val="7598D9" w:themeColor="accent2"/>
          <w:sz w:val="24"/>
          <w:szCs w:val="24"/>
        </w:rPr>
        <w:t>yapılması veya feshi, toprağ</w:t>
      </w:r>
      <w:r>
        <w:rPr>
          <w:i/>
          <w:color w:val="7598D9" w:themeColor="accent2"/>
          <w:sz w:val="24"/>
          <w:szCs w:val="24"/>
        </w:rPr>
        <w:t>ın ıslahı gibi önemli yönetim işleri için pay ve paydaş</w:t>
      </w:r>
      <w:r w:rsidRPr="002F20BD">
        <w:rPr>
          <w:i/>
          <w:color w:val="7598D9" w:themeColor="accent2"/>
          <w:sz w:val="24"/>
          <w:szCs w:val="24"/>
        </w:rPr>
        <w:t xml:space="preserve"> çoğunluğuyla karar verilmesi gerekir.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i/>
          <w:color w:val="7598D9" w:themeColor="accent2"/>
          <w:sz w:val="24"/>
          <w:szCs w:val="24"/>
        </w:rPr>
        <w:t>Olağan yönetim sınırları</w:t>
      </w:r>
      <w:r>
        <w:rPr>
          <w:i/>
          <w:color w:val="7598D9" w:themeColor="accent2"/>
          <w:sz w:val="24"/>
          <w:szCs w:val="24"/>
        </w:rPr>
        <w:t>nı aş</w:t>
      </w:r>
      <w:r w:rsidRPr="002F20BD">
        <w:rPr>
          <w:i/>
          <w:color w:val="7598D9" w:themeColor="accent2"/>
          <w:sz w:val="24"/>
          <w:szCs w:val="24"/>
        </w:rPr>
        <w:t>an ve paylı malın değeri</w:t>
      </w:r>
      <w:r>
        <w:rPr>
          <w:i/>
          <w:color w:val="7598D9" w:themeColor="accent2"/>
          <w:sz w:val="24"/>
          <w:szCs w:val="24"/>
        </w:rPr>
        <w:t>nin veya yarar sağlamaya elveriş</w:t>
      </w:r>
      <w:r w:rsidRPr="002F20BD">
        <w:rPr>
          <w:i/>
          <w:color w:val="7598D9" w:themeColor="accent2"/>
          <w:sz w:val="24"/>
          <w:szCs w:val="24"/>
        </w:rPr>
        <w:t xml:space="preserve">liliğinin korunması için gerekli </w:t>
      </w:r>
      <w:r>
        <w:rPr>
          <w:i/>
          <w:color w:val="7598D9" w:themeColor="accent2"/>
          <w:sz w:val="24"/>
          <w:szCs w:val="24"/>
        </w:rPr>
        <w:t>bakım, onarım ve yapı iş</w:t>
      </w:r>
      <w:r w:rsidRPr="002F20BD">
        <w:rPr>
          <w:i/>
          <w:color w:val="7598D9" w:themeColor="accent2"/>
          <w:sz w:val="24"/>
          <w:szCs w:val="24"/>
        </w:rPr>
        <w:t xml:space="preserve">lerinde de aynı çoğunluk aranır.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Pr>
          <w:i/>
          <w:color w:val="7598D9" w:themeColor="accent2"/>
          <w:sz w:val="24"/>
          <w:szCs w:val="24"/>
        </w:rPr>
        <w:t>Pay ve paydaşların eşitliği hâlinde hâkim, paydaş</w:t>
      </w:r>
      <w:r w:rsidRPr="002F20BD">
        <w:rPr>
          <w:i/>
          <w:color w:val="7598D9" w:themeColor="accent2"/>
          <w:sz w:val="24"/>
          <w:szCs w:val="24"/>
        </w:rPr>
        <w:t>lardan bir</w:t>
      </w:r>
      <w:r>
        <w:rPr>
          <w:i/>
          <w:color w:val="7598D9" w:themeColor="accent2"/>
          <w:sz w:val="24"/>
          <w:szCs w:val="24"/>
        </w:rPr>
        <w:t>inin istemi üzerine bütün paydaş</w:t>
      </w:r>
      <w:r w:rsidRPr="002F20BD">
        <w:rPr>
          <w:i/>
          <w:color w:val="7598D9" w:themeColor="accent2"/>
          <w:sz w:val="24"/>
          <w:szCs w:val="24"/>
        </w:rPr>
        <w:t>ların menfaatini gözeterek hakkaniyete uygun bir</w:t>
      </w:r>
      <w:r>
        <w:rPr>
          <w:i/>
          <w:color w:val="7598D9" w:themeColor="accent2"/>
          <w:sz w:val="24"/>
          <w:szCs w:val="24"/>
        </w:rPr>
        <w:t xml:space="preserve"> karar verir; gerekli gördüğü işlerin yapılması için paydaşlar arasından veya dış</w:t>
      </w:r>
      <w:r w:rsidRPr="002F20BD">
        <w:rPr>
          <w:i/>
          <w:color w:val="7598D9" w:themeColor="accent2"/>
          <w:sz w:val="24"/>
          <w:szCs w:val="24"/>
        </w:rPr>
        <w:t xml:space="preserve">arıdan bir kayyım atayabilir. </w:t>
      </w:r>
    </w:p>
    <w:p w:rsidR="002F20BD" w:rsidRPr="002F20BD" w:rsidRDefault="002F20BD" w:rsidP="002F20BD">
      <w:pPr>
        <w:autoSpaceDE w:val="0"/>
        <w:autoSpaceDN w:val="0"/>
        <w:adjustRightInd w:val="0"/>
        <w:spacing w:after="0" w:line="240" w:lineRule="auto"/>
        <w:ind w:firstLine="709"/>
        <w:jc w:val="both"/>
        <w:rPr>
          <w:b/>
          <w:i/>
          <w:color w:val="7598D9" w:themeColor="accent2"/>
          <w:sz w:val="24"/>
          <w:szCs w:val="24"/>
        </w:rPr>
      </w:pPr>
      <w:proofErr w:type="gramStart"/>
      <w:r w:rsidRPr="002F20BD">
        <w:rPr>
          <w:b/>
          <w:i/>
          <w:color w:val="7598D9" w:themeColor="accent2"/>
          <w:sz w:val="24"/>
          <w:szCs w:val="24"/>
        </w:rPr>
        <w:t>d</w:t>
      </w:r>
      <w:proofErr w:type="gramEnd"/>
      <w:r w:rsidRPr="002F20BD">
        <w:rPr>
          <w:b/>
          <w:i/>
          <w:color w:val="7598D9" w:themeColor="accent2"/>
          <w:sz w:val="24"/>
          <w:szCs w:val="24"/>
        </w:rPr>
        <w:t xml:space="preserve">. Olağanüstü yönetim işleri ve tasarruflar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2F20BD">
        <w:rPr>
          <w:b/>
          <w:i/>
          <w:color w:val="7598D9" w:themeColor="accent2"/>
          <w:sz w:val="24"/>
          <w:szCs w:val="24"/>
        </w:rPr>
        <w:t>Madde 692</w:t>
      </w:r>
      <w:r w:rsidRPr="002F20BD">
        <w:rPr>
          <w:i/>
          <w:color w:val="7598D9" w:themeColor="accent2"/>
          <w:sz w:val="24"/>
          <w:szCs w:val="24"/>
        </w:rPr>
        <w:t>- Payl</w:t>
      </w:r>
      <w:r>
        <w:rPr>
          <w:i/>
          <w:color w:val="7598D9" w:themeColor="accent2"/>
          <w:sz w:val="24"/>
          <w:szCs w:val="24"/>
        </w:rPr>
        <w:t>ı malın özgülendiği amacın değiş</w:t>
      </w:r>
      <w:r w:rsidRPr="002F20BD">
        <w:rPr>
          <w:i/>
          <w:color w:val="7598D9" w:themeColor="accent2"/>
          <w:sz w:val="24"/>
          <w:szCs w:val="24"/>
        </w:rPr>
        <w:t>ti</w:t>
      </w:r>
      <w:r>
        <w:rPr>
          <w:i/>
          <w:color w:val="7598D9" w:themeColor="accent2"/>
          <w:sz w:val="24"/>
          <w:szCs w:val="24"/>
        </w:rPr>
        <w:t>rilmesi, korumanın veya olağan ş</w:t>
      </w:r>
      <w:r w:rsidRPr="002F20BD">
        <w:rPr>
          <w:i/>
          <w:color w:val="7598D9" w:themeColor="accent2"/>
          <w:sz w:val="24"/>
          <w:szCs w:val="24"/>
        </w:rPr>
        <w:t xml:space="preserve">ekilde kullanmanın gerekli </w:t>
      </w:r>
      <w:r>
        <w:rPr>
          <w:i/>
          <w:color w:val="7598D9" w:themeColor="accent2"/>
          <w:sz w:val="24"/>
          <w:szCs w:val="24"/>
        </w:rPr>
        <w:t>kıldığı ölçüyü aşan yapı işlerine giriş</w:t>
      </w:r>
      <w:r w:rsidRPr="002F20BD">
        <w:rPr>
          <w:i/>
          <w:color w:val="7598D9" w:themeColor="accent2"/>
          <w:sz w:val="24"/>
          <w:szCs w:val="24"/>
        </w:rPr>
        <w:t>ilmesi veya paylı m</w:t>
      </w:r>
      <w:r>
        <w:rPr>
          <w:i/>
          <w:color w:val="7598D9" w:themeColor="accent2"/>
          <w:sz w:val="24"/>
          <w:szCs w:val="24"/>
        </w:rPr>
        <w:t>alın tamamı üzerinde tasarruf iş</w:t>
      </w:r>
      <w:r w:rsidRPr="002F20BD">
        <w:rPr>
          <w:i/>
          <w:color w:val="7598D9" w:themeColor="accent2"/>
          <w:sz w:val="24"/>
          <w:szCs w:val="24"/>
        </w:rPr>
        <w:t xml:space="preserve">lemlerinin yapılması, oybirliğiyle </w:t>
      </w:r>
      <w:r w:rsidR="008E6695">
        <w:rPr>
          <w:i/>
          <w:color w:val="7598D9" w:themeColor="accent2"/>
          <w:sz w:val="24"/>
          <w:szCs w:val="24"/>
        </w:rPr>
        <w:t>aksi kararlaştırılmış olmadıkça, bütün paydaş</w:t>
      </w:r>
      <w:r w:rsidRPr="002F20BD">
        <w:rPr>
          <w:i/>
          <w:color w:val="7598D9" w:themeColor="accent2"/>
          <w:sz w:val="24"/>
          <w:szCs w:val="24"/>
        </w:rPr>
        <w:t xml:space="preserve">ların kabulüne bağlıdır. </w:t>
      </w:r>
    </w:p>
    <w:p w:rsidR="002F20BD" w:rsidRPr="002F20BD" w:rsidRDefault="008E6695" w:rsidP="002F20BD">
      <w:pPr>
        <w:autoSpaceDE w:val="0"/>
        <w:autoSpaceDN w:val="0"/>
        <w:adjustRightInd w:val="0"/>
        <w:spacing w:after="0" w:line="240" w:lineRule="auto"/>
        <w:ind w:firstLine="709"/>
        <w:jc w:val="both"/>
        <w:rPr>
          <w:i/>
          <w:color w:val="7598D9" w:themeColor="accent2"/>
          <w:sz w:val="24"/>
          <w:szCs w:val="24"/>
        </w:rPr>
      </w:pPr>
      <w:r>
        <w:rPr>
          <w:i/>
          <w:color w:val="7598D9" w:themeColor="accent2"/>
          <w:sz w:val="24"/>
          <w:szCs w:val="24"/>
        </w:rPr>
        <w:t xml:space="preserve">Paylar üzerinde taşınmaz </w:t>
      </w:r>
      <w:proofErr w:type="spellStart"/>
      <w:r>
        <w:rPr>
          <w:i/>
          <w:color w:val="7598D9" w:themeColor="accent2"/>
          <w:sz w:val="24"/>
          <w:szCs w:val="24"/>
        </w:rPr>
        <w:t>rehni</w:t>
      </w:r>
      <w:proofErr w:type="spellEnd"/>
      <w:r>
        <w:rPr>
          <w:i/>
          <w:color w:val="7598D9" w:themeColor="accent2"/>
          <w:sz w:val="24"/>
          <w:szCs w:val="24"/>
        </w:rPr>
        <w:t xml:space="preserve"> veya taşınmaz yükü kurulmuşsa, paydaş</w:t>
      </w:r>
      <w:r w:rsidR="002F20BD" w:rsidRPr="002F20BD">
        <w:rPr>
          <w:i/>
          <w:color w:val="7598D9" w:themeColor="accent2"/>
          <w:sz w:val="24"/>
          <w:szCs w:val="24"/>
        </w:rPr>
        <w:t xml:space="preserve">lar malın tamamını benzer haklarla kayıtlayamazlar. </w:t>
      </w:r>
    </w:p>
    <w:p w:rsidR="002F20BD" w:rsidRPr="008E6695" w:rsidRDefault="002F20BD" w:rsidP="002F20BD">
      <w:pPr>
        <w:autoSpaceDE w:val="0"/>
        <w:autoSpaceDN w:val="0"/>
        <w:adjustRightInd w:val="0"/>
        <w:spacing w:after="0" w:line="240" w:lineRule="auto"/>
        <w:ind w:firstLine="709"/>
        <w:jc w:val="both"/>
        <w:rPr>
          <w:b/>
          <w:i/>
          <w:color w:val="7598D9" w:themeColor="accent2"/>
          <w:sz w:val="24"/>
          <w:szCs w:val="24"/>
        </w:rPr>
      </w:pPr>
      <w:r w:rsidRPr="008E6695">
        <w:rPr>
          <w:b/>
          <w:i/>
          <w:color w:val="7598D9" w:themeColor="accent2"/>
          <w:sz w:val="24"/>
          <w:szCs w:val="24"/>
        </w:rPr>
        <w:t xml:space="preserve">3. Yararlanma, kullanma ve koruma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8E6695">
        <w:rPr>
          <w:b/>
          <w:i/>
          <w:color w:val="7598D9" w:themeColor="accent2"/>
          <w:sz w:val="24"/>
          <w:szCs w:val="24"/>
        </w:rPr>
        <w:t>Madde 693</w:t>
      </w:r>
      <w:r w:rsidR="008E6695">
        <w:rPr>
          <w:i/>
          <w:color w:val="7598D9" w:themeColor="accent2"/>
          <w:sz w:val="24"/>
          <w:szCs w:val="24"/>
        </w:rPr>
        <w:t>- Paydaş</w:t>
      </w:r>
      <w:r w:rsidRPr="002F20BD">
        <w:rPr>
          <w:i/>
          <w:color w:val="7598D9" w:themeColor="accent2"/>
          <w:sz w:val="24"/>
          <w:szCs w:val="24"/>
        </w:rPr>
        <w:t>lardan her biri, diğerlerinin ha</w:t>
      </w:r>
      <w:r w:rsidR="008E6695">
        <w:rPr>
          <w:i/>
          <w:color w:val="7598D9" w:themeColor="accent2"/>
          <w:sz w:val="24"/>
          <w:szCs w:val="24"/>
        </w:rPr>
        <w:t>kları ile bağdaş</w:t>
      </w:r>
      <w:r w:rsidRPr="002F20BD">
        <w:rPr>
          <w:i/>
          <w:color w:val="7598D9" w:themeColor="accent2"/>
          <w:sz w:val="24"/>
          <w:szCs w:val="24"/>
        </w:rPr>
        <w:t xml:space="preserve">tığı ölçüde paylı maldan yararlanabilir ve onu kullanabilir. </w:t>
      </w:r>
    </w:p>
    <w:p w:rsidR="002F20BD" w:rsidRPr="002F20BD" w:rsidRDefault="008E6695" w:rsidP="002F20BD">
      <w:pPr>
        <w:autoSpaceDE w:val="0"/>
        <w:autoSpaceDN w:val="0"/>
        <w:adjustRightInd w:val="0"/>
        <w:spacing w:after="0" w:line="240" w:lineRule="auto"/>
        <w:ind w:firstLine="709"/>
        <w:jc w:val="both"/>
        <w:rPr>
          <w:i/>
          <w:color w:val="7598D9" w:themeColor="accent2"/>
          <w:sz w:val="24"/>
          <w:szCs w:val="24"/>
        </w:rPr>
      </w:pPr>
      <w:r>
        <w:rPr>
          <w:i/>
          <w:color w:val="7598D9" w:themeColor="accent2"/>
          <w:sz w:val="24"/>
          <w:szCs w:val="24"/>
        </w:rPr>
        <w:lastRenderedPageBreak/>
        <w:t>Uyuş</w:t>
      </w:r>
      <w:r w:rsidR="002F20BD" w:rsidRPr="002F20BD">
        <w:rPr>
          <w:i/>
          <w:color w:val="7598D9" w:themeColor="accent2"/>
          <w:sz w:val="24"/>
          <w:szCs w:val="24"/>
        </w:rPr>
        <w:t xml:space="preserve">mazlık </w:t>
      </w:r>
      <w:r>
        <w:rPr>
          <w:i/>
          <w:color w:val="7598D9" w:themeColor="accent2"/>
          <w:sz w:val="24"/>
          <w:szCs w:val="24"/>
        </w:rPr>
        <w:t>hâlinde yararlanma ve kullanma ş</w:t>
      </w:r>
      <w:r w:rsidR="002F20BD" w:rsidRPr="002F20BD">
        <w:rPr>
          <w:i/>
          <w:color w:val="7598D9" w:themeColor="accent2"/>
          <w:sz w:val="24"/>
          <w:szCs w:val="24"/>
        </w:rPr>
        <w:t xml:space="preserve">eklini hâkim belirler. Bu belirleme, paylı malın kullanılmasının zaman </w:t>
      </w:r>
      <w:r>
        <w:rPr>
          <w:i/>
          <w:color w:val="7598D9" w:themeColor="accent2"/>
          <w:sz w:val="24"/>
          <w:szCs w:val="24"/>
        </w:rPr>
        <w:t>veya yer itibarıyla paydaş</w:t>
      </w:r>
      <w:r w:rsidR="002F20BD" w:rsidRPr="002F20BD">
        <w:rPr>
          <w:i/>
          <w:color w:val="7598D9" w:themeColor="accent2"/>
          <w:sz w:val="24"/>
          <w:szCs w:val="24"/>
        </w:rPr>
        <w:t xml:space="preserve">lar arasında bölünmesi biçiminde de olabilir. </w:t>
      </w:r>
    </w:p>
    <w:p w:rsidR="002F20BD" w:rsidRPr="002F20BD" w:rsidRDefault="008E6695" w:rsidP="002F20BD">
      <w:pPr>
        <w:autoSpaceDE w:val="0"/>
        <w:autoSpaceDN w:val="0"/>
        <w:adjustRightInd w:val="0"/>
        <w:spacing w:after="0" w:line="240" w:lineRule="auto"/>
        <w:ind w:firstLine="709"/>
        <w:jc w:val="both"/>
        <w:rPr>
          <w:i/>
          <w:color w:val="7598D9" w:themeColor="accent2"/>
          <w:sz w:val="24"/>
          <w:szCs w:val="24"/>
        </w:rPr>
      </w:pPr>
      <w:r>
        <w:rPr>
          <w:i/>
          <w:color w:val="7598D9" w:themeColor="accent2"/>
          <w:sz w:val="24"/>
          <w:szCs w:val="24"/>
        </w:rPr>
        <w:t>Paydaş</w:t>
      </w:r>
      <w:r w:rsidR="002F20BD" w:rsidRPr="002F20BD">
        <w:rPr>
          <w:i/>
          <w:color w:val="7598D9" w:themeColor="accent2"/>
          <w:sz w:val="24"/>
          <w:szCs w:val="24"/>
        </w:rPr>
        <w:t>lardan her biri, bölünemeyen ortak menfa</w:t>
      </w:r>
      <w:r>
        <w:rPr>
          <w:i/>
          <w:color w:val="7598D9" w:themeColor="accent2"/>
          <w:sz w:val="24"/>
          <w:szCs w:val="24"/>
        </w:rPr>
        <w:t>atlerin korunmasını diğer paydaş</w:t>
      </w:r>
      <w:r w:rsidR="002F20BD" w:rsidRPr="002F20BD">
        <w:rPr>
          <w:i/>
          <w:color w:val="7598D9" w:themeColor="accent2"/>
          <w:sz w:val="24"/>
          <w:szCs w:val="24"/>
        </w:rPr>
        <w:t xml:space="preserve">ları temsilen sağlayabilir. </w:t>
      </w:r>
    </w:p>
    <w:p w:rsidR="002F20BD" w:rsidRPr="008E6695" w:rsidRDefault="002F20BD" w:rsidP="002F20BD">
      <w:pPr>
        <w:autoSpaceDE w:val="0"/>
        <w:autoSpaceDN w:val="0"/>
        <w:adjustRightInd w:val="0"/>
        <w:spacing w:after="0" w:line="240" w:lineRule="auto"/>
        <w:ind w:firstLine="709"/>
        <w:jc w:val="both"/>
        <w:rPr>
          <w:b/>
          <w:i/>
          <w:color w:val="7598D9" w:themeColor="accent2"/>
          <w:sz w:val="24"/>
          <w:szCs w:val="24"/>
        </w:rPr>
      </w:pPr>
      <w:r w:rsidRPr="008E6695">
        <w:rPr>
          <w:b/>
          <w:i/>
          <w:color w:val="7598D9" w:themeColor="accent2"/>
          <w:sz w:val="24"/>
          <w:szCs w:val="24"/>
        </w:rPr>
        <w:t xml:space="preserve">4. Giderler ve yükümlülükler </w:t>
      </w:r>
    </w:p>
    <w:p w:rsidR="002F20BD" w:rsidRPr="002F20BD" w:rsidRDefault="002F20BD" w:rsidP="002F20BD">
      <w:pPr>
        <w:autoSpaceDE w:val="0"/>
        <w:autoSpaceDN w:val="0"/>
        <w:adjustRightInd w:val="0"/>
        <w:spacing w:after="0" w:line="240" w:lineRule="auto"/>
        <w:ind w:firstLine="709"/>
        <w:jc w:val="both"/>
        <w:rPr>
          <w:i/>
          <w:color w:val="7598D9" w:themeColor="accent2"/>
          <w:sz w:val="24"/>
          <w:szCs w:val="24"/>
        </w:rPr>
      </w:pPr>
      <w:r w:rsidRPr="008E6695">
        <w:rPr>
          <w:b/>
          <w:i/>
          <w:color w:val="7598D9" w:themeColor="accent2"/>
          <w:sz w:val="24"/>
          <w:szCs w:val="24"/>
        </w:rPr>
        <w:t>Madde 694</w:t>
      </w:r>
      <w:r w:rsidRPr="002F20BD">
        <w:rPr>
          <w:i/>
          <w:color w:val="7598D9" w:themeColor="accent2"/>
          <w:sz w:val="24"/>
          <w:szCs w:val="24"/>
        </w:rPr>
        <w:t>- Paylı mülkiyetten doğan veya paylı malı ilgilendiren yönetim giderleri, vergiler ve diğer yükümlülükler, aksin</w:t>
      </w:r>
      <w:r w:rsidR="008E6695">
        <w:rPr>
          <w:i/>
          <w:color w:val="7598D9" w:themeColor="accent2"/>
          <w:sz w:val="24"/>
          <w:szCs w:val="24"/>
        </w:rPr>
        <w:t>e bir hüküm bulunmadıkça, paydaş</w:t>
      </w:r>
      <w:r w:rsidRPr="002F20BD">
        <w:rPr>
          <w:i/>
          <w:color w:val="7598D9" w:themeColor="accent2"/>
          <w:sz w:val="24"/>
          <w:szCs w:val="24"/>
        </w:rPr>
        <w:t xml:space="preserve">lar </w:t>
      </w:r>
      <w:r w:rsidR="008E6695">
        <w:rPr>
          <w:i/>
          <w:color w:val="7598D9" w:themeColor="accent2"/>
          <w:sz w:val="24"/>
          <w:szCs w:val="24"/>
        </w:rPr>
        <w:t>tarafından payları oranında karş</w:t>
      </w:r>
      <w:r w:rsidRPr="002F20BD">
        <w:rPr>
          <w:i/>
          <w:color w:val="7598D9" w:themeColor="accent2"/>
          <w:sz w:val="24"/>
          <w:szCs w:val="24"/>
        </w:rPr>
        <w:t xml:space="preserve">ılanır. </w:t>
      </w:r>
    </w:p>
    <w:p w:rsidR="002F20BD" w:rsidRPr="002F20BD" w:rsidRDefault="008E6695" w:rsidP="002F20BD">
      <w:pPr>
        <w:autoSpaceDE w:val="0"/>
        <w:autoSpaceDN w:val="0"/>
        <w:adjustRightInd w:val="0"/>
        <w:spacing w:after="0" w:line="240" w:lineRule="auto"/>
        <w:ind w:firstLine="709"/>
        <w:jc w:val="both"/>
        <w:rPr>
          <w:i/>
          <w:color w:val="7598D9" w:themeColor="accent2"/>
          <w:sz w:val="24"/>
          <w:szCs w:val="24"/>
        </w:rPr>
      </w:pPr>
      <w:r>
        <w:rPr>
          <w:i/>
          <w:color w:val="7598D9" w:themeColor="accent2"/>
          <w:sz w:val="24"/>
          <w:szCs w:val="24"/>
        </w:rPr>
        <w:t>Payına düşenden fazlasını ödemiş bulunan paydaş</w:t>
      </w:r>
      <w:r w:rsidR="002F20BD" w:rsidRPr="002F20BD">
        <w:rPr>
          <w:i/>
          <w:color w:val="7598D9" w:themeColor="accent2"/>
          <w:sz w:val="24"/>
          <w:szCs w:val="24"/>
        </w:rPr>
        <w:t xml:space="preserve">, diğerlerine payları oranında rücu edebilir. </w:t>
      </w:r>
    </w:p>
    <w:p w:rsidR="002F20BD" w:rsidRPr="008E6695" w:rsidRDefault="002F20BD" w:rsidP="002F20BD">
      <w:pPr>
        <w:autoSpaceDE w:val="0"/>
        <w:autoSpaceDN w:val="0"/>
        <w:adjustRightInd w:val="0"/>
        <w:spacing w:after="0" w:line="240" w:lineRule="auto"/>
        <w:ind w:firstLine="709"/>
        <w:jc w:val="both"/>
        <w:rPr>
          <w:b/>
          <w:i/>
          <w:color w:val="7598D9" w:themeColor="accent2"/>
          <w:sz w:val="24"/>
          <w:szCs w:val="24"/>
        </w:rPr>
      </w:pPr>
      <w:r w:rsidRPr="008E6695">
        <w:rPr>
          <w:b/>
          <w:i/>
          <w:color w:val="7598D9" w:themeColor="accent2"/>
          <w:sz w:val="24"/>
          <w:szCs w:val="24"/>
        </w:rPr>
        <w:t xml:space="preserve">5. Kararların bağlayıcılığı </w:t>
      </w:r>
    </w:p>
    <w:p w:rsidR="002F20BD" w:rsidRDefault="002F20BD" w:rsidP="002F20BD">
      <w:pPr>
        <w:autoSpaceDE w:val="0"/>
        <w:autoSpaceDN w:val="0"/>
        <w:adjustRightInd w:val="0"/>
        <w:spacing w:after="0" w:line="240" w:lineRule="auto"/>
        <w:ind w:firstLine="709"/>
        <w:jc w:val="both"/>
        <w:rPr>
          <w:i/>
          <w:color w:val="7598D9" w:themeColor="accent2"/>
          <w:sz w:val="24"/>
          <w:szCs w:val="24"/>
        </w:rPr>
      </w:pPr>
      <w:r w:rsidRPr="008E6695">
        <w:rPr>
          <w:b/>
          <w:i/>
          <w:color w:val="7598D9" w:themeColor="accent2"/>
          <w:sz w:val="24"/>
          <w:szCs w:val="24"/>
        </w:rPr>
        <w:t>Madde 695</w:t>
      </w:r>
      <w:r w:rsidRPr="002F20BD">
        <w:rPr>
          <w:i/>
          <w:color w:val="7598D9" w:themeColor="accent2"/>
          <w:sz w:val="24"/>
          <w:szCs w:val="24"/>
        </w:rPr>
        <w:t>- Yararlanma, kullanma ve yönetim</w:t>
      </w:r>
      <w:r w:rsidR="008E6695">
        <w:rPr>
          <w:i/>
          <w:color w:val="7598D9" w:themeColor="accent2"/>
          <w:sz w:val="24"/>
          <w:szCs w:val="24"/>
        </w:rPr>
        <w:t>e ilişkin konularda paydaş</w:t>
      </w:r>
      <w:r w:rsidRPr="002F20BD">
        <w:rPr>
          <w:i/>
          <w:color w:val="7598D9" w:themeColor="accent2"/>
          <w:sz w:val="24"/>
          <w:szCs w:val="24"/>
        </w:rPr>
        <w:t>ların yaptıkları düzenleme ve aldıkları kararlar ile mahkemece v</w:t>
      </w:r>
      <w:r w:rsidR="008E6695">
        <w:rPr>
          <w:i/>
          <w:color w:val="7598D9" w:themeColor="accent2"/>
          <w:sz w:val="24"/>
          <w:szCs w:val="24"/>
        </w:rPr>
        <w:t>erilen kararlar, sonradan paydaş</w:t>
      </w:r>
      <w:r w:rsidRPr="002F20BD">
        <w:rPr>
          <w:i/>
          <w:color w:val="7598D9" w:themeColor="accent2"/>
          <w:sz w:val="24"/>
          <w:szCs w:val="24"/>
        </w:rPr>
        <w:t xml:space="preserve"> olan veya pay üzerinde aynî hak kazanan kimseleri de bağlar.</w:t>
      </w:r>
    </w:p>
    <w:p w:rsidR="008E6695" w:rsidRDefault="008E6695" w:rsidP="008E6695">
      <w:pPr>
        <w:autoSpaceDE w:val="0"/>
        <w:autoSpaceDN w:val="0"/>
        <w:adjustRightInd w:val="0"/>
        <w:spacing w:after="0" w:line="240" w:lineRule="auto"/>
        <w:ind w:firstLine="709"/>
        <w:jc w:val="both"/>
        <w:rPr>
          <w:i/>
          <w:color w:val="7598D9" w:themeColor="accent2"/>
          <w:sz w:val="24"/>
          <w:szCs w:val="24"/>
        </w:rPr>
      </w:pPr>
      <w:r>
        <w:rPr>
          <w:i/>
          <w:color w:val="7598D9" w:themeColor="accent2"/>
          <w:sz w:val="24"/>
          <w:szCs w:val="24"/>
        </w:rPr>
        <w:t>Taş</w:t>
      </w:r>
      <w:r w:rsidRPr="008E6695">
        <w:rPr>
          <w:i/>
          <w:color w:val="7598D9" w:themeColor="accent2"/>
          <w:sz w:val="24"/>
          <w:szCs w:val="24"/>
        </w:rPr>
        <w:t>ınmazlarda yarar</w:t>
      </w:r>
      <w:r>
        <w:rPr>
          <w:i/>
          <w:color w:val="7598D9" w:themeColor="accent2"/>
          <w:sz w:val="24"/>
          <w:szCs w:val="24"/>
        </w:rPr>
        <w:t>lanma, kullanma ve yönetime iliş</w:t>
      </w:r>
      <w:r w:rsidRPr="008E6695">
        <w:rPr>
          <w:i/>
          <w:color w:val="7598D9" w:themeColor="accent2"/>
          <w:sz w:val="24"/>
          <w:szCs w:val="24"/>
        </w:rPr>
        <w:t>kin kararların sonra</w:t>
      </w:r>
      <w:r>
        <w:rPr>
          <w:i/>
          <w:color w:val="7598D9" w:themeColor="accent2"/>
          <w:sz w:val="24"/>
          <w:szCs w:val="24"/>
        </w:rPr>
        <w:t>dan paydaş</w:t>
      </w:r>
      <w:r w:rsidRPr="008E6695">
        <w:rPr>
          <w:i/>
          <w:color w:val="7598D9" w:themeColor="accent2"/>
          <w:sz w:val="24"/>
          <w:szCs w:val="24"/>
        </w:rPr>
        <w:t xml:space="preserve"> olan veya pay üzerinde aynî hak kazananları bağlamas</w:t>
      </w:r>
      <w:r>
        <w:rPr>
          <w:i/>
          <w:color w:val="7598D9" w:themeColor="accent2"/>
          <w:sz w:val="24"/>
          <w:szCs w:val="24"/>
        </w:rPr>
        <w:t>ı için, bunların tapu kütüğüne ş</w:t>
      </w:r>
      <w:r w:rsidRPr="008E6695">
        <w:rPr>
          <w:i/>
          <w:color w:val="7598D9" w:themeColor="accent2"/>
          <w:sz w:val="24"/>
          <w:szCs w:val="24"/>
        </w:rPr>
        <w:t>erh edilmesi gerekir.</w:t>
      </w:r>
      <w:r>
        <w:rPr>
          <w:i/>
          <w:color w:val="7598D9" w:themeColor="accent2"/>
          <w:sz w:val="24"/>
          <w:szCs w:val="24"/>
        </w:rPr>
        <w:t>”</w:t>
      </w:r>
    </w:p>
    <w:p w:rsidR="008E6695" w:rsidRDefault="008E6695" w:rsidP="008E6695">
      <w:pPr>
        <w:autoSpaceDE w:val="0"/>
        <w:autoSpaceDN w:val="0"/>
        <w:adjustRightInd w:val="0"/>
        <w:spacing w:after="0" w:line="240" w:lineRule="auto"/>
        <w:jc w:val="both"/>
        <w:rPr>
          <w:sz w:val="24"/>
          <w:szCs w:val="24"/>
        </w:rPr>
      </w:pPr>
    </w:p>
    <w:p w:rsidR="008E6695" w:rsidRDefault="008E6695" w:rsidP="008E6695">
      <w:pPr>
        <w:autoSpaceDE w:val="0"/>
        <w:autoSpaceDN w:val="0"/>
        <w:adjustRightInd w:val="0"/>
        <w:spacing w:after="0" w:line="240" w:lineRule="auto"/>
        <w:jc w:val="both"/>
        <w:rPr>
          <w:sz w:val="24"/>
          <w:szCs w:val="24"/>
        </w:rPr>
      </w:pPr>
      <w:r>
        <w:rPr>
          <w:sz w:val="24"/>
          <w:szCs w:val="24"/>
        </w:rPr>
        <w:t>Şeklinde hükümler oluşturulmuştur.</w:t>
      </w:r>
    </w:p>
    <w:p w:rsidR="00232129" w:rsidRDefault="00232129" w:rsidP="00232129">
      <w:pPr>
        <w:autoSpaceDE w:val="0"/>
        <w:autoSpaceDN w:val="0"/>
        <w:adjustRightInd w:val="0"/>
        <w:spacing w:after="0" w:line="240" w:lineRule="auto"/>
        <w:ind w:firstLine="709"/>
        <w:jc w:val="both"/>
        <w:rPr>
          <w:sz w:val="24"/>
          <w:szCs w:val="24"/>
        </w:rPr>
      </w:pPr>
    </w:p>
    <w:p w:rsidR="00232129" w:rsidRPr="00232129" w:rsidRDefault="00232129" w:rsidP="00232129">
      <w:pPr>
        <w:autoSpaceDE w:val="0"/>
        <w:autoSpaceDN w:val="0"/>
        <w:adjustRightInd w:val="0"/>
        <w:spacing w:after="0" w:line="240" w:lineRule="auto"/>
        <w:ind w:firstLine="709"/>
        <w:jc w:val="both"/>
        <w:rPr>
          <w:sz w:val="24"/>
          <w:szCs w:val="24"/>
        </w:rPr>
      </w:pPr>
      <w:r w:rsidRPr="00232129">
        <w:rPr>
          <w:sz w:val="24"/>
          <w:szCs w:val="24"/>
        </w:rPr>
        <w:t>Türk Medeni Kanunu'nun paylı mülkiyette anlaşmaları düzenleyen Yönetim ve tasarruf başlıklı 689. maddesine göre paydaşlar;</w:t>
      </w:r>
    </w:p>
    <w:p w:rsidR="00232129" w:rsidRPr="00232129" w:rsidRDefault="00232129" w:rsidP="00232129">
      <w:pPr>
        <w:pStyle w:val="ListeParagraf"/>
        <w:numPr>
          <w:ilvl w:val="0"/>
          <w:numId w:val="14"/>
        </w:numPr>
        <w:autoSpaceDE w:val="0"/>
        <w:autoSpaceDN w:val="0"/>
        <w:adjustRightInd w:val="0"/>
        <w:spacing w:after="0" w:line="240" w:lineRule="auto"/>
        <w:jc w:val="both"/>
        <w:rPr>
          <w:sz w:val="24"/>
          <w:szCs w:val="24"/>
        </w:rPr>
      </w:pPr>
      <w:r w:rsidRPr="00232129">
        <w:rPr>
          <w:sz w:val="24"/>
          <w:szCs w:val="24"/>
        </w:rPr>
        <w:t>Paylı mülkiyet konusu eşyanın kullanılabilirliğinin ve değerinin korunması için zorunlu olan yönetim işlerini yapmak ve gerektiğinde mahkemeden buna ilişkin önlemlerin alınmasını istemek,</w:t>
      </w:r>
    </w:p>
    <w:p w:rsidR="00232129" w:rsidRPr="00232129" w:rsidRDefault="00232129" w:rsidP="00232129">
      <w:pPr>
        <w:pStyle w:val="ListeParagraf"/>
        <w:numPr>
          <w:ilvl w:val="0"/>
          <w:numId w:val="14"/>
        </w:numPr>
        <w:autoSpaceDE w:val="0"/>
        <w:autoSpaceDN w:val="0"/>
        <w:adjustRightInd w:val="0"/>
        <w:spacing w:after="0" w:line="240" w:lineRule="auto"/>
        <w:jc w:val="both"/>
        <w:rPr>
          <w:sz w:val="24"/>
          <w:szCs w:val="24"/>
        </w:rPr>
      </w:pPr>
      <w:r w:rsidRPr="00232129">
        <w:rPr>
          <w:sz w:val="24"/>
          <w:szCs w:val="24"/>
        </w:rPr>
        <w:t>Eşyayı bir zarar tehlikesinden veya zararın artmasından korumak için derhâl alınması</w:t>
      </w:r>
      <w:r>
        <w:rPr>
          <w:sz w:val="24"/>
          <w:szCs w:val="24"/>
        </w:rPr>
        <w:t xml:space="preserve"> </w:t>
      </w:r>
      <w:r w:rsidRPr="00232129">
        <w:rPr>
          <w:sz w:val="24"/>
          <w:szCs w:val="24"/>
        </w:rPr>
        <w:t>gereken önlemleri bütün paydaşlar hesabına almak, yetkilerini ortadan kaldırmamak veya</w:t>
      </w:r>
      <w:r>
        <w:rPr>
          <w:sz w:val="24"/>
          <w:szCs w:val="24"/>
        </w:rPr>
        <w:t xml:space="preserve"> </w:t>
      </w:r>
      <w:r w:rsidRPr="00232129">
        <w:rPr>
          <w:sz w:val="24"/>
          <w:szCs w:val="24"/>
        </w:rPr>
        <w:t>sınırlamamak koşulu ile kendi aralarında oybirliğiyle anlaşarak, yararlanma, kullanma ve</w:t>
      </w:r>
      <w:r>
        <w:rPr>
          <w:sz w:val="24"/>
          <w:szCs w:val="24"/>
        </w:rPr>
        <w:t xml:space="preserve"> </w:t>
      </w:r>
      <w:r w:rsidRPr="00232129">
        <w:rPr>
          <w:sz w:val="24"/>
          <w:szCs w:val="24"/>
        </w:rPr>
        <w:t>yönetime ilişkin konularda kanun hükümlerinden farklı bir düzenleme yapabilirler.</w:t>
      </w:r>
      <w:r>
        <w:rPr>
          <w:sz w:val="24"/>
          <w:szCs w:val="24"/>
        </w:rPr>
        <w:t xml:space="preserve"> </w:t>
      </w:r>
      <w:r w:rsidRPr="00232129">
        <w:rPr>
          <w:sz w:val="24"/>
          <w:szCs w:val="24"/>
        </w:rPr>
        <w:t>Taşınmazlarla ilgili anlaşmaları</w:t>
      </w:r>
      <w:r>
        <w:rPr>
          <w:sz w:val="24"/>
          <w:szCs w:val="24"/>
        </w:rPr>
        <w:t xml:space="preserve"> </w:t>
      </w:r>
      <w:r w:rsidRPr="00232129">
        <w:rPr>
          <w:sz w:val="24"/>
          <w:szCs w:val="24"/>
        </w:rPr>
        <w:t>imzalarının noterlikçe onaylanması koşuluyla paydaşlardan</w:t>
      </w:r>
      <w:r>
        <w:rPr>
          <w:sz w:val="24"/>
          <w:szCs w:val="24"/>
        </w:rPr>
        <w:t xml:space="preserve"> </w:t>
      </w:r>
      <w:r w:rsidRPr="00232129">
        <w:rPr>
          <w:sz w:val="24"/>
          <w:szCs w:val="24"/>
        </w:rPr>
        <w:t>birinin başvurusu üzerine tapu kütüğüne şerh verebilirler.</w:t>
      </w:r>
    </w:p>
    <w:p w:rsidR="00D27112" w:rsidRDefault="00D27112" w:rsidP="00232129">
      <w:pPr>
        <w:autoSpaceDE w:val="0"/>
        <w:autoSpaceDN w:val="0"/>
        <w:adjustRightInd w:val="0"/>
        <w:spacing w:after="0" w:line="240" w:lineRule="auto"/>
        <w:ind w:firstLine="709"/>
        <w:jc w:val="both"/>
        <w:rPr>
          <w:sz w:val="24"/>
          <w:szCs w:val="24"/>
        </w:rPr>
      </w:pPr>
    </w:p>
    <w:p w:rsidR="008E6695" w:rsidRDefault="00232129" w:rsidP="00232129">
      <w:pPr>
        <w:autoSpaceDE w:val="0"/>
        <w:autoSpaceDN w:val="0"/>
        <w:adjustRightInd w:val="0"/>
        <w:spacing w:after="0" w:line="240" w:lineRule="auto"/>
        <w:ind w:firstLine="709"/>
        <w:jc w:val="both"/>
        <w:rPr>
          <w:sz w:val="24"/>
          <w:szCs w:val="24"/>
        </w:rPr>
      </w:pPr>
      <w:r w:rsidRPr="00232129">
        <w:rPr>
          <w:sz w:val="24"/>
          <w:szCs w:val="24"/>
        </w:rPr>
        <w:t>Paydaşların kendi aralarında düzenledikleri sözleşmelerle ilgili olarak kullanma, yararl</w:t>
      </w:r>
      <w:r>
        <w:rPr>
          <w:sz w:val="24"/>
          <w:szCs w:val="24"/>
        </w:rPr>
        <w:t>anma ve yönetime ilişkin konuların</w:t>
      </w:r>
      <w:r w:rsidRPr="00232129">
        <w:rPr>
          <w:sz w:val="24"/>
          <w:szCs w:val="24"/>
        </w:rPr>
        <w:t xml:space="preserve"> kapsamı</w:t>
      </w:r>
      <w:r w:rsidR="00D27112">
        <w:rPr>
          <w:sz w:val="24"/>
          <w:szCs w:val="24"/>
        </w:rPr>
        <w:t>,</w:t>
      </w:r>
      <w:r w:rsidRPr="00232129">
        <w:rPr>
          <w:sz w:val="24"/>
          <w:szCs w:val="24"/>
        </w:rPr>
        <w:t xml:space="preserve"> Türk Medeni Kanunu'nun olağan yönetim işlerini düzenleyen 690. maddesi, önemli yönetim işlerini düzenleyen 691. maddesi, olağanüstü</w:t>
      </w:r>
      <w:r>
        <w:rPr>
          <w:sz w:val="24"/>
          <w:szCs w:val="24"/>
        </w:rPr>
        <w:t xml:space="preserve"> </w:t>
      </w:r>
      <w:r w:rsidR="00D27112">
        <w:rPr>
          <w:sz w:val="24"/>
          <w:szCs w:val="24"/>
        </w:rPr>
        <w:t>yönetim işleri ve tasarrufları</w:t>
      </w:r>
      <w:r w:rsidRPr="00232129">
        <w:rPr>
          <w:sz w:val="24"/>
          <w:szCs w:val="24"/>
        </w:rPr>
        <w:t xml:space="preserve"> düzenleyen 692. maddesi ile yararlanma, kullanma ve koruma hususunu düzenleyen 693. maddesinde belirlenmiştir. 693. maddeye göre paydaşlard</w:t>
      </w:r>
      <w:r w:rsidR="00D27112">
        <w:rPr>
          <w:sz w:val="24"/>
          <w:szCs w:val="24"/>
        </w:rPr>
        <w:t>an her biri, diğerlerinin hakları</w:t>
      </w:r>
      <w:r w:rsidRPr="00232129">
        <w:rPr>
          <w:sz w:val="24"/>
          <w:szCs w:val="24"/>
        </w:rPr>
        <w:t xml:space="preserve"> ile bağdaştığı ölçüde paylı maldan yararlanabilir ve onu kullanabilir. Uyuşmazlık hâlinde yararlanma ve kullanma şeklini hâkim belirler. Bu belirleme, paylı malın kulla</w:t>
      </w:r>
      <w:r>
        <w:rPr>
          <w:sz w:val="24"/>
          <w:szCs w:val="24"/>
        </w:rPr>
        <w:t>nılmasının zaman veya yer itibari</w:t>
      </w:r>
      <w:r w:rsidRPr="00232129">
        <w:rPr>
          <w:sz w:val="24"/>
          <w:szCs w:val="24"/>
        </w:rPr>
        <w:t xml:space="preserve">yle paydaşlar arasında </w:t>
      </w:r>
      <w:r w:rsidRPr="00232129">
        <w:rPr>
          <w:sz w:val="24"/>
          <w:szCs w:val="24"/>
        </w:rPr>
        <w:lastRenderedPageBreak/>
        <w:t>bölünmesi biçiminde de olabilir(Yargıtay 1. H.D. 17.06.2004, 2004/7170 E. 2004/7389 K.).</w:t>
      </w:r>
    </w:p>
    <w:p w:rsidR="00232129" w:rsidRPr="00232129" w:rsidRDefault="00232129" w:rsidP="00232129">
      <w:pPr>
        <w:shd w:val="clear" w:color="auto" w:fill="FFFFFF"/>
        <w:spacing w:before="269" w:line="269" w:lineRule="exact"/>
        <w:ind w:right="10" w:firstLine="706"/>
        <w:jc w:val="both"/>
        <w:rPr>
          <w:sz w:val="24"/>
          <w:szCs w:val="24"/>
        </w:rPr>
      </w:pPr>
      <w:r w:rsidRPr="00232129">
        <w:rPr>
          <w:sz w:val="24"/>
          <w:szCs w:val="24"/>
        </w:rPr>
        <w:t xml:space="preserve">Türk Medeni Kanunu'nun </w:t>
      </w:r>
      <w:r>
        <w:rPr>
          <w:sz w:val="24"/>
          <w:szCs w:val="24"/>
        </w:rPr>
        <w:t>kişisel hakları</w:t>
      </w:r>
      <w:r w:rsidRPr="00232129">
        <w:rPr>
          <w:sz w:val="24"/>
          <w:szCs w:val="24"/>
        </w:rPr>
        <w:t>n şerhini düzenleyen 1009. maddesi ise; " Arsa payı karşılığı inşaat, taşınmaz satış vaadi, kira, alım, onalım, gerialım sözleşmelerinden doğan haklar ile şerh edilebileceği kanunlarda açıkça öngörülen diğer haklar tapu kütüğüne şerh edilebilir." hükmündedir.</w:t>
      </w:r>
    </w:p>
    <w:p w:rsidR="00232129" w:rsidRPr="00232129" w:rsidRDefault="00232129" w:rsidP="00232129">
      <w:pPr>
        <w:shd w:val="clear" w:color="auto" w:fill="FFFFFF"/>
        <w:spacing w:before="283" w:line="269" w:lineRule="exact"/>
        <w:ind w:left="10" w:right="5" w:firstLine="706"/>
        <w:jc w:val="both"/>
        <w:rPr>
          <w:sz w:val="24"/>
          <w:szCs w:val="24"/>
        </w:rPr>
      </w:pPr>
      <w:proofErr w:type="gramStart"/>
      <w:r w:rsidRPr="00232129">
        <w:rPr>
          <w:sz w:val="24"/>
          <w:szCs w:val="24"/>
        </w:rPr>
        <w:t xml:space="preserve">Buna göre 689. maddede şerh edilebileceği açıkça belirtilmiş olan kullanma yararlanma sözleşmelerine ilişkin olarak tapu müdürlüklerince, talebe konu sözleşmenin içeriğine girerek taraf iradelerine müdahale sonucunu doğuracak uygulamalara sebebiyet verilmeden ve sözleşmelerde yer alan hükümlerin yorumuna girilmeden yapılacak değerlendirme sonucunda; Türk Medeni Kanunu'nun 690. ve 693. maddeleri arasında sayılan hükümler kapsamında yer alan konularda düzenlenmiş olmak kaydıyla ve yine Türk Medeni Kanunu'nun 689. maddesinde </w:t>
      </w:r>
      <w:r>
        <w:rPr>
          <w:sz w:val="24"/>
          <w:szCs w:val="24"/>
        </w:rPr>
        <w:t>sayılan hususlara aykırılık taşımayan, tarafların kendi araları</w:t>
      </w:r>
      <w:r w:rsidRPr="00232129">
        <w:rPr>
          <w:sz w:val="24"/>
          <w:szCs w:val="24"/>
        </w:rPr>
        <w:t>nda oybirliğiyle anlaşarak düzenledikleri; yararlanma, kullanma ve yönetime ilişkin konularda kanun hükümlerinden farklı bir düzenleme içeren sözleşmelerin tapu kütüğüne şerhinin mümkün olabileceği açıktır.</w:t>
      </w:r>
      <w:proofErr w:type="gramEnd"/>
    </w:p>
    <w:p w:rsidR="00E35C75" w:rsidRPr="00E35C75" w:rsidRDefault="00E35C75" w:rsidP="00E35C75">
      <w:pPr>
        <w:shd w:val="clear" w:color="auto" w:fill="FFFFFF"/>
        <w:spacing w:before="283" w:line="269" w:lineRule="exact"/>
        <w:ind w:left="10" w:right="5" w:firstLine="706"/>
        <w:jc w:val="both"/>
        <w:rPr>
          <w:sz w:val="24"/>
          <w:szCs w:val="24"/>
        </w:rPr>
      </w:pPr>
      <w:r w:rsidRPr="00E35C75">
        <w:rPr>
          <w:sz w:val="24"/>
          <w:szCs w:val="24"/>
        </w:rPr>
        <w:t>Adalet Bakanlığının 23.07.2</w:t>
      </w:r>
      <w:r>
        <w:rPr>
          <w:sz w:val="24"/>
          <w:szCs w:val="24"/>
        </w:rPr>
        <w:t>007 tarih ve 15415 sayılı</w:t>
      </w:r>
      <w:r w:rsidRPr="00E35C75">
        <w:rPr>
          <w:sz w:val="24"/>
          <w:szCs w:val="24"/>
        </w:rPr>
        <w:t xml:space="preserve"> yazısında harici veya fiili taksim yapılması konusunda;</w:t>
      </w:r>
    </w:p>
    <w:p w:rsidR="00E35C75" w:rsidRDefault="00E35C75" w:rsidP="00E35C75">
      <w:pPr>
        <w:shd w:val="clear" w:color="auto" w:fill="FFFFFF"/>
        <w:spacing w:before="283" w:line="269" w:lineRule="exact"/>
        <w:ind w:left="10" w:right="5" w:firstLine="706"/>
        <w:jc w:val="both"/>
        <w:rPr>
          <w:sz w:val="24"/>
          <w:szCs w:val="24"/>
        </w:rPr>
      </w:pPr>
      <w:r w:rsidRPr="00E35C75">
        <w:rPr>
          <w:sz w:val="24"/>
          <w:szCs w:val="24"/>
        </w:rPr>
        <w:t>"...</w:t>
      </w:r>
      <w:r w:rsidRPr="00154BE1">
        <w:rPr>
          <w:i/>
          <w:sz w:val="24"/>
          <w:szCs w:val="24"/>
        </w:rPr>
        <w:t>paylı mülkiyet konusunda kabul edilmiş olan ve Yargıtay 1. Hukuk Dairesine ait çeşitli kararlarda ifade edilen; 'Medeni Kanun'un 706</w:t>
      </w:r>
      <w:r w:rsidR="0083561C" w:rsidRPr="00154BE1">
        <w:rPr>
          <w:i/>
          <w:sz w:val="24"/>
          <w:szCs w:val="24"/>
        </w:rPr>
        <w:t>.</w:t>
      </w:r>
      <w:r w:rsidRPr="00154BE1">
        <w:rPr>
          <w:i/>
          <w:sz w:val="24"/>
          <w:szCs w:val="24"/>
        </w:rPr>
        <w:t xml:space="preserve"> Borçlar Kanunu'</w:t>
      </w:r>
      <w:r w:rsidR="0083561C" w:rsidRPr="00154BE1">
        <w:rPr>
          <w:i/>
          <w:sz w:val="24"/>
          <w:szCs w:val="24"/>
        </w:rPr>
        <w:t>nun 213.</w:t>
      </w:r>
      <w:r w:rsidRPr="00154BE1">
        <w:rPr>
          <w:i/>
          <w:sz w:val="24"/>
          <w:szCs w:val="24"/>
        </w:rPr>
        <w:t xml:space="preserve"> Tapu Kanunu'nun 26. maddeleri hilafına tapulu taşınmazlarda harici veya fiili taksim ile payların mülkiyeti ana taşınmazdan ayrılamaz. </w:t>
      </w:r>
      <w:proofErr w:type="gramStart"/>
      <w:r w:rsidRPr="00154BE1">
        <w:rPr>
          <w:i/>
          <w:sz w:val="24"/>
          <w:szCs w:val="24"/>
        </w:rPr>
        <w:t xml:space="preserve">Ne var ki, taşınmazın kullanma biçimini tüm paydaşlar arasında varılan bir anlaşma ile belirlenmiş ya da fiili bir kullanma biçimi oluşmuş, uzun süre paydaşlar bu durumu benimsemişlerse kayıtta paylı, eylemsel olarak (fiilen) bağımsız bu oluşumun tapuda yapılacak resmi taksime veya suyun satış suretiyle giderilmesine yahut o yerde bir imar uygulaması yapılmasına kadar korunması, ahde vefa kuralının yanında Medeni Kanun'un 2. maddesinde düzenlenen iyi niyet kuralının da bir gereğidir. </w:t>
      </w:r>
      <w:proofErr w:type="gramEnd"/>
      <w:r w:rsidRPr="00154BE1">
        <w:rPr>
          <w:i/>
          <w:sz w:val="24"/>
          <w:szCs w:val="24"/>
        </w:rPr>
        <w:t xml:space="preserve">Aksi halde, pek çok kimse zarar görecek toplum düzeni ve barışı bozulacaktır.' şeklindeki ilkenin gözetilmesi uygun olacaktır. Buradan da anlaşılacağı üzere, payların mülkiyetinin ana taşınmazdan ayrılabilmesi için Medeni Kanunun 699. maddesinde belirtildiği biçimde işlem yapılması gereklidir. </w:t>
      </w:r>
      <w:proofErr w:type="gramStart"/>
      <w:r w:rsidRPr="00154BE1">
        <w:rPr>
          <w:i/>
          <w:sz w:val="24"/>
          <w:szCs w:val="24"/>
        </w:rPr>
        <w:t>Bu işlem yapılıncaya ya da o yerde bir imar uygulaması yapılana kadar, yine aynı Kanunun 689. maddesi uyarınca, paydaşların oy birliği ile yararlanma, kullanma ve yönetime ilişkin konularda yaptıkları, kanun hükümlerinden farklı düzenlemeler taşıyan sözleşmelerin (689/2 fıkradaki istisnalar dışında) geçerli olduğu; bunun sonradan paydaş olan veya pay üzerinde aynı hak kazanan kimseleri de bağlayabilmesi için tapu kütüğüne şerh edilmesi gerekeceği düşünülmektedir</w:t>
      </w:r>
      <w:r w:rsidRPr="00E35C75">
        <w:rPr>
          <w:sz w:val="24"/>
          <w:szCs w:val="24"/>
        </w:rPr>
        <w:t>..." şeklinde görüş belirtilmiştir.</w:t>
      </w:r>
      <w:proofErr w:type="gramEnd"/>
    </w:p>
    <w:p w:rsidR="00640E76" w:rsidRDefault="00640E76" w:rsidP="00E35C75">
      <w:pPr>
        <w:shd w:val="clear" w:color="auto" w:fill="FFFFFF"/>
        <w:spacing w:before="283" w:line="269" w:lineRule="exact"/>
        <w:ind w:left="10" w:right="5" w:firstLine="706"/>
        <w:jc w:val="both"/>
        <w:rPr>
          <w:sz w:val="24"/>
          <w:szCs w:val="24"/>
        </w:rPr>
      </w:pPr>
    </w:p>
    <w:p w:rsidR="00D27112" w:rsidRDefault="00D27112" w:rsidP="00E35C75">
      <w:pPr>
        <w:shd w:val="clear" w:color="auto" w:fill="FFFFFF"/>
        <w:spacing w:before="283" w:line="269" w:lineRule="exact"/>
        <w:ind w:left="10" w:right="5" w:firstLine="706"/>
        <w:jc w:val="both"/>
        <w:rPr>
          <w:sz w:val="24"/>
          <w:szCs w:val="24"/>
        </w:rPr>
      </w:pPr>
      <w:r>
        <w:rPr>
          <w:sz w:val="24"/>
          <w:szCs w:val="24"/>
        </w:rPr>
        <w:lastRenderedPageBreak/>
        <w:t>634 sayılı Kat Mülkiyeti Kanunu</w:t>
      </w:r>
      <w:r w:rsidR="00640E76">
        <w:rPr>
          <w:sz w:val="24"/>
          <w:szCs w:val="24"/>
        </w:rPr>
        <w:t xml:space="preserve">’nda </w:t>
      </w:r>
      <w:r w:rsidR="00766758">
        <w:rPr>
          <w:sz w:val="24"/>
          <w:szCs w:val="24"/>
        </w:rPr>
        <w:t>Ortak Yerler,</w:t>
      </w:r>
    </w:p>
    <w:p w:rsidR="00640E76" w:rsidRPr="00640E76" w:rsidRDefault="00640E76" w:rsidP="00640E76">
      <w:pPr>
        <w:autoSpaceDE w:val="0"/>
        <w:autoSpaceDN w:val="0"/>
        <w:adjustRightInd w:val="0"/>
        <w:spacing w:after="0" w:line="240" w:lineRule="auto"/>
        <w:ind w:firstLine="709"/>
        <w:jc w:val="both"/>
        <w:rPr>
          <w:b/>
          <w:i/>
          <w:color w:val="7598D9" w:themeColor="accent2"/>
          <w:sz w:val="24"/>
          <w:szCs w:val="24"/>
        </w:rPr>
      </w:pPr>
      <w:r w:rsidRPr="00640E76">
        <w:rPr>
          <w:b/>
          <w:i/>
          <w:color w:val="7598D9" w:themeColor="accent2"/>
          <w:sz w:val="24"/>
          <w:szCs w:val="24"/>
        </w:rPr>
        <w:t>“IV - Ortak yerler:</w:t>
      </w:r>
    </w:p>
    <w:p w:rsidR="00640E76" w:rsidRPr="00640E76" w:rsidRDefault="00640E76" w:rsidP="00640E76">
      <w:pPr>
        <w:autoSpaceDE w:val="0"/>
        <w:autoSpaceDN w:val="0"/>
        <w:adjustRightInd w:val="0"/>
        <w:spacing w:after="0" w:line="240" w:lineRule="auto"/>
        <w:ind w:firstLine="709"/>
        <w:jc w:val="both"/>
        <w:rPr>
          <w:i/>
          <w:color w:val="7598D9" w:themeColor="accent2"/>
          <w:sz w:val="24"/>
          <w:szCs w:val="24"/>
        </w:rPr>
      </w:pPr>
      <w:r w:rsidRPr="00640E76">
        <w:rPr>
          <w:b/>
          <w:i/>
          <w:color w:val="7598D9" w:themeColor="accent2"/>
          <w:sz w:val="24"/>
          <w:szCs w:val="24"/>
        </w:rPr>
        <w:t xml:space="preserve">Madde 4 – </w:t>
      </w:r>
      <w:r w:rsidRPr="00640E76">
        <w:rPr>
          <w:i/>
          <w:color w:val="7598D9" w:themeColor="accent2"/>
          <w:sz w:val="24"/>
          <w:szCs w:val="24"/>
        </w:rPr>
        <w:t>Ortak yerlerin konusu sözleşme ile belirtilebilir. Aşağıda yazılı yerler ve şeyler bu Kanun gereğince her</w:t>
      </w:r>
      <w:r>
        <w:rPr>
          <w:i/>
          <w:color w:val="7598D9" w:themeColor="accent2"/>
          <w:sz w:val="24"/>
          <w:szCs w:val="24"/>
        </w:rPr>
        <w:t xml:space="preserve"> </w:t>
      </w:r>
      <w:r w:rsidRPr="00640E76">
        <w:rPr>
          <w:i/>
          <w:color w:val="7598D9" w:themeColor="accent2"/>
          <w:sz w:val="24"/>
          <w:szCs w:val="24"/>
        </w:rPr>
        <w:t>halde ortak yer sayılır.</w:t>
      </w:r>
    </w:p>
    <w:p w:rsidR="00640E76" w:rsidRPr="00640E76" w:rsidRDefault="00640E76" w:rsidP="00640E76">
      <w:pPr>
        <w:autoSpaceDE w:val="0"/>
        <w:autoSpaceDN w:val="0"/>
        <w:adjustRightInd w:val="0"/>
        <w:spacing w:after="0" w:line="240" w:lineRule="auto"/>
        <w:ind w:firstLine="709"/>
        <w:jc w:val="both"/>
        <w:rPr>
          <w:i/>
          <w:color w:val="7598D9" w:themeColor="accent2"/>
          <w:sz w:val="24"/>
          <w:szCs w:val="24"/>
        </w:rPr>
      </w:pPr>
      <w:r w:rsidRPr="00640E76">
        <w:rPr>
          <w:b/>
          <w:i/>
          <w:color w:val="7598D9" w:themeColor="accent2"/>
          <w:sz w:val="24"/>
          <w:szCs w:val="24"/>
        </w:rPr>
        <w:t>a)</w:t>
      </w:r>
      <w:r w:rsidRPr="00640E76">
        <w:rPr>
          <w:i/>
          <w:color w:val="7598D9" w:themeColor="accent2"/>
          <w:sz w:val="24"/>
          <w:szCs w:val="24"/>
        </w:rPr>
        <w:t xml:space="preserve"> Temeller ve ana duvarlar, taşıyıcı sistemi oluşturan kiriş, kolon ve perde duvarlar ile taşıyıcı sistemin parçası diğer</w:t>
      </w:r>
      <w:r>
        <w:rPr>
          <w:i/>
          <w:color w:val="7598D9" w:themeColor="accent2"/>
          <w:sz w:val="24"/>
          <w:szCs w:val="24"/>
        </w:rPr>
        <w:t xml:space="preserve"> </w:t>
      </w:r>
      <w:r w:rsidRPr="00640E76">
        <w:rPr>
          <w:i/>
          <w:color w:val="7598D9" w:themeColor="accent2"/>
          <w:sz w:val="24"/>
          <w:szCs w:val="24"/>
        </w:rPr>
        <w:t>elemanlar,</w:t>
      </w:r>
      <w:r>
        <w:rPr>
          <w:i/>
          <w:color w:val="7598D9" w:themeColor="accent2"/>
          <w:sz w:val="24"/>
          <w:szCs w:val="24"/>
        </w:rPr>
        <w:t xml:space="preserve"> </w:t>
      </w:r>
      <w:r w:rsidRPr="00640E76">
        <w:rPr>
          <w:i/>
          <w:color w:val="7598D9" w:themeColor="accent2"/>
          <w:sz w:val="24"/>
          <w:szCs w:val="24"/>
        </w:rPr>
        <w:t xml:space="preserve">bağımsız bölümleri ayıran ortak duvarlar, tavan ve tabanlar, avlular, genel giriş kapıları, </w:t>
      </w:r>
      <w:proofErr w:type="gramStart"/>
      <w:r w:rsidRPr="00640E76">
        <w:rPr>
          <w:i/>
          <w:color w:val="7598D9" w:themeColor="accent2"/>
          <w:sz w:val="24"/>
          <w:szCs w:val="24"/>
        </w:rPr>
        <w:t>antreler</w:t>
      </w:r>
      <w:proofErr w:type="gramEnd"/>
      <w:r w:rsidRPr="00640E76">
        <w:rPr>
          <w:i/>
          <w:color w:val="7598D9" w:themeColor="accent2"/>
          <w:sz w:val="24"/>
          <w:szCs w:val="24"/>
        </w:rPr>
        <w:t>, merdivenler,</w:t>
      </w:r>
      <w:r>
        <w:rPr>
          <w:i/>
          <w:color w:val="7598D9" w:themeColor="accent2"/>
          <w:sz w:val="24"/>
          <w:szCs w:val="24"/>
        </w:rPr>
        <w:t xml:space="preserve"> </w:t>
      </w:r>
      <w:r w:rsidRPr="00640E76">
        <w:rPr>
          <w:i/>
          <w:color w:val="7598D9" w:themeColor="accent2"/>
          <w:sz w:val="24"/>
          <w:szCs w:val="24"/>
        </w:rPr>
        <w:t>asansörler, sahanlıklar, koridorlar ve buralardaki genel tuvalet ve lavabolar, kapıcı daire veya odaları, genel çamaşırlık ve</w:t>
      </w:r>
      <w:r>
        <w:rPr>
          <w:i/>
          <w:color w:val="7598D9" w:themeColor="accent2"/>
          <w:sz w:val="24"/>
          <w:szCs w:val="24"/>
        </w:rPr>
        <w:t xml:space="preserve"> </w:t>
      </w:r>
      <w:r w:rsidRPr="00640E76">
        <w:rPr>
          <w:i/>
          <w:color w:val="7598D9" w:themeColor="accent2"/>
          <w:sz w:val="24"/>
          <w:szCs w:val="24"/>
        </w:rPr>
        <w:t>çamaşır kurutma yerleri, genel kömürlük ve ortak garajlar, elektrik, su ve havagazı saatlerinin korunmasına mahsus olup</w:t>
      </w:r>
      <w:r>
        <w:rPr>
          <w:i/>
          <w:color w:val="7598D9" w:themeColor="accent2"/>
          <w:sz w:val="24"/>
          <w:szCs w:val="24"/>
        </w:rPr>
        <w:t xml:space="preserve"> </w:t>
      </w:r>
      <w:r w:rsidRPr="00640E76">
        <w:rPr>
          <w:i/>
          <w:color w:val="7598D9" w:themeColor="accent2"/>
          <w:sz w:val="24"/>
          <w:szCs w:val="24"/>
        </w:rPr>
        <w:t>bağımsız bölüm dışında bulunan yuvalar ve kapalı kısımlar, kalorifer daireleri, kuyu ve sarnıçlar, yapının genel su depoları,</w:t>
      </w:r>
      <w:r>
        <w:rPr>
          <w:i/>
          <w:color w:val="7598D9" w:themeColor="accent2"/>
          <w:sz w:val="24"/>
          <w:szCs w:val="24"/>
        </w:rPr>
        <w:t xml:space="preserve"> </w:t>
      </w:r>
      <w:r w:rsidRPr="00640E76">
        <w:rPr>
          <w:i/>
          <w:color w:val="7598D9" w:themeColor="accent2"/>
          <w:sz w:val="24"/>
          <w:szCs w:val="24"/>
        </w:rPr>
        <w:t>sığınaklar, (1)</w:t>
      </w:r>
    </w:p>
    <w:p w:rsidR="00640E76" w:rsidRPr="00640E76" w:rsidRDefault="00640E76" w:rsidP="00640E76">
      <w:pPr>
        <w:autoSpaceDE w:val="0"/>
        <w:autoSpaceDN w:val="0"/>
        <w:adjustRightInd w:val="0"/>
        <w:spacing w:after="0" w:line="240" w:lineRule="auto"/>
        <w:ind w:firstLine="709"/>
        <w:jc w:val="both"/>
        <w:rPr>
          <w:i/>
          <w:color w:val="7598D9" w:themeColor="accent2"/>
          <w:sz w:val="24"/>
          <w:szCs w:val="24"/>
        </w:rPr>
      </w:pPr>
      <w:r w:rsidRPr="00640E76">
        <w:rPr>
          <w:b/>
          <w:i/>
          <w:color w:val="7598D9" w:themeColor="accent2"/>
          <w:sz w:val="24"/>
          <w:szCs w:val="24"/>
        </w:rPr>
        <w:t>b)</w:t>
      </w:r>
      <w:r w:rsidRPr="00640E76">
        <w:rPr>
          <w:i/>
          <w:color w:val="7598D9" w:themeColor="accent2"/>
          <w:sz w:val="24"/>
          <w:szCs w:val="24"/>
        </w:rPr>
        <w:t xml:space="preserve"> Her kat malikinin kendi bölümü dışındaki kanalizasyon tesisleri ve çöp kanalları ile kalorifer, su, havagazı ve</w:t>
      </w:r>
      <w:r>
        <w:rPr>
          <w:i/>
          <w:color w:val="7598D9" w:themeColor="accent2"/>
          <w:sz w:val="24"/>
          <w:szCs w:val="24"/>
        </w:rPr>
        <w:t xml:space="preserve"> </w:t>
      </w:r>
      <w:r w:rsidRPr="00640E76">
        <w:rPr>
          <w:i/>
          <w:color w:val="7598D9" w:themeColor="accent2"/>
          <w:sz w:val="24"/>
          <w:szCs w:val="24"/>
        </w:rPr>
        <w:t>elektrik tesisleri, telefon, radyo ve televizyon için ortak şebeke ve antenler sıcak ve soğuk hava tesisleri,</w:t>
      </w:r>
    </w:p>
    <w:p w:rsidR="00640E76" w:rsidRDefault="00640E76" w:rsidP="00640E76">
      <w:pPr>
        <w:autoSpaceDE w:val="0"/>
        <w:autoSpaceDN w:val="0"/>
        <w:adjustRightInd w:val="0"/>
        <w:spacing w:after="0" w:line="240" w:lineRule="auto"/>
        <w:ind w:firstLine="709"/>
        <w:jc w:val="both"/>
        <w:rPr>
          <w:i/>
          <w:color w:val="7598D9" w:themeColor="accent2"/>
          <w:sz w:val="24"/>
          <w:szCs w:val="24"/>
        </w:rPr>
      </w:pPr>
      <w:r w:rsidRPr="00640E76">
        <w:rPr>
          <w:b/>
          <w:i/>
          <w:color w:val="7598D9" w:themeColor="accent2"/>
          <w:sz w:val="24"/>
          <w:szCs w:val="24"/>
        </w:rPr>
        <w:t>c)</w:t>
      </w:r>
      <w:r w:rsidRPr="00640E76">
        <w:rPr>
          <w:i/>
          <w:color w:val="7598D9" w:themeColor="accent2"/>
          <w:sz w:val="24"/>
          <w:szCs w:val="24"/>
        </w:rPr>
        <w:t xml:space="preserve"> Çatılar, bacalar, genel dam terasları, yağmur olukları, yangın emniyet merdivenleri.</w:t>
      </w:r>
      <w:r>
        <w:rPr>
          <w:i/>
          <w:color w:val="7598D9" w:themeColor="accent2"/>
          <w:sz w:val="24"/>
          <w:szCs w:val="24"/>
        </w:rPr>
        <w:t xml:space="preserve"> </w:t>
      </w:r>
    </w:p>
    <w:p w:rsidR="00640E76" w:rsidRPr="00640E76" w:rsidRDefault="00640E76" w:rsidP="00640E76">
      <w:pPr>
        <w:autoSpaceDE w:val="0"/>
        <w:autoSpaceDN w:val="0"/>
        <w:adjustRightInd w:val="0"/>
        <w:spacing w:after="0" w:line="240" w:lineRule="auto"/>
        <w:ind w:firstLine="709"/>
        <w:jc w:val="both"/>
        <w:rPr>
          <w:b/>
          <w:i/>
          <w:color w:val="7598D9" w:themeColor="accent2"/>
          <w:sz w:val="24"/>
          <w:szCs w:val="24"/>
        </w:rPr>
      </w:pPr>
      <w:r w:rsidRPr="00640E76">
        <w:rPr>
          <w:i/>
          <w:color w:val="7598D9" w:themeColor="accent2"/>
          <w:sz w:val="24"/>
          <w:szCs w:val="24"/>
        </w:rPr>
        <w:t>Yukarıda sayılanların dışında kalıp da, yine ortaklaşa kullanma, korunma veya faydalanma için zaruri olan diğer</w:t>
      </w:r>
      <w:r>
        <w:rPr>
          <w:i/>
          <w:color w:val="7598D9" w:themeColor="accent2"/>
          <w:sz w:val="24"/>
          <w:szCs w:val="24"/>
        </w:rPr>
        <w:t xml:space="preserve"> </w:t>
      </w:r>
      <w:r w:rsidRPr="00640E76">
        <w:rPr>
          <w:i/>
          <w:color w:val="7598D9" w:themeColor="accent2"/>
          <w:sz w:val="24"/>
          <w:szCs w:val="24"/>
        </w:rPr>
        <w:t>yerler ve şeyler de (Ortak yer) konusuna girer.</w:t>
      </w:r>
      <w:r w:rsidRPr="00640E76">
        <w:rPr>
          <w:b/>
          <w:i/>
          <w:color w:val="7598D9" w:themeColor="accent2"/>
          <w:sz w:val="24"/>
          <w:szCs w:val="24"/>
        </w:rPr>
        <w:t>”</w:t>
      </w:r>
    </w:p>
    <w:p w:rsidR="00232129" w:rsidRDefault="00766758" w:rsidP="00766758">
      <w:pPr>
        <w:shd w:val="clear" w:color="auto" w:fill="FFFFFF"/>
        <w:spacing w:before="283" w:line="269" w:lineRule="exact"/>
        <w:ind w:left="10" w:right="5" w:firstLine="706"/>
        <w:jc w:val="both"/>
        <w:rPr>
          <w:sz w:val="24"/>
          <w:szCs w:val="24"/>
        </w:rPr>
      </w:pPr>
      <w:r>
        <w:rPr>
          <w:sz w:val="24"/>
          <w:szCs w:val="24"/>
        </w:rPr>
        <w:t xml:space="preserve">Şeklinde tanımlanmıştır. </w:t>
      </w:r>
    </w:p>
    <w:p w:rsidR="00956757" w:rsidRDefault="00956757" w:rsidP="00766758">
      <w:pPr>
        <w:shd w:val="clear" w:color="auto" w:fill="FFFFFF"/>
        <w:spacing w:before="283" w:line="269" w:lineRule="exact"/>
        <w:ind w:left="10" w:right="5" w:firstLine="706"/>
        <w:jc w:val="both"/>
        <w:rPr>
          <w:sz w:val="24"/>
          <w:szCs w:val="24"/>
        </w:rPr>
      </w:pPr>
      <w:r>
        <w:rPr>
          <w:sz w:val="24"/>
          <w:szCs w:val="24"/>
        </w:rPr>
        <w:t xml:space="preserve">Görüleceği üzere; Ortak kullanıma konu olabilecek tüm alanlar kanunda tarif edilmiş, tarif edilmeyen ortaklaşa kullanma, korunma veya faydalanma için ayrılmış alanlar da ortak yerlerden sayılmıştır. Tüm paydaşların aynı zaman ve aynı </w:t>
      </w:r>
      <w:r w:rsidR="00453E92">
        <w:rPr>
          <w:sz w:val="24"/>
          <w:szCs w:val="24"/>
        </w:rPr>
        <w:t>mekân</w:t>
      </w:r>
      <w:r>
        <w:rPr>
          <w:sz w:val="24"/>
          <w:szCs w:val="24"/>
        </w:rPr>
        <w:t xml:space="preserve"> ya da farklı zaman aynı </w:t>
      </w:r>
      <w:r w:rsidR="00453E92">
        <w:rPr>
          <w:sz w:val="24"/>
          <w:szCs w:val="24"/>
        </w:rPr>
        <w:t>mekân</w:t>
      </w:r>
      <w:r>
        <w:rPr>
          <w:sz w:val="24"/>
          <w:szCs w:val="24"/>
        </w:rPr>
        <w:t xml:space="preserve"> </w:t>
      </w:r>
      <w:proofErr w:type="gramStart"/>
      <w:r>
        <w:rPr>
          <w:sz w:val="24"/>
          <w:szCs w:val="24"/>
        </w:rPr>
        <w:t>bazlı</w:t>
      </w:r>
      <w:proofErr w:type="gramEnd"/>
      <w:r>
        <w:rPr>
          <w:sz w:val="24"/>
          <w:szCs w:val="24"/>
        </w:rPr>
        <w:t xml:space="preserve"> kullanımlarının ortak kullanım mantığının konusu olduğu açıktır.</w:t>
      </w:r>
    </w:p>
    <w:p w:rsidR="00131B50" w:rsidRDefault="00956757" w:rsidP="00131B50">
      <w:pPr>
        <w:shd w:val="clear" w:color="auto" w:fill="FFFFFF"/>
        <w:spacing w:before="283" w:line="269" w:lineRule="exact"/>
        <w:ind w:left="10" w:right="5" w:firstLine="706"/>
        <w:jc w:val="both"/>
        <w:rPr>
          <w:sz w:val="24"/>
          <w:szCs w:val="24"/>
        </w:rPr>
      </w:pPr>
      <w:r>
        <w:rPr>
          <w:sz w:val="24"/>
          <w:szCs w:val="24"/>
        </w:rPr>
        <w:t>Medeni Kanunun 689. Maddesinde tanımlanan kullanma ve yararlanma mantığının ise ortak kullanım alanı tanımı ve kapsamı içerisinde kalmadığı, paylı mülkiyet</w:t>
      </w:r>
      <w:r w:rsidR="00131B50">
        <w:rPr>
          <w:sz w:val="24"/>
          <w:szCs w:val="24"/>
        </w:rPr>
        <w:t xml:space="preserve"> halinde bulunan bir gayrimenkulde bir hak ve mükellefiyet kavramı oluşturduğu </w:t>
      </w:r>
      <w:r w:rsidR="00453E92">
        <w:rPr>
          <w:sz w:val="24"/>
          <w:szCs w:val="24"/>
        </w:rPr>
        <w:t>aşikârdır</w:t>
      </w:r>
      <w:r w:rsidR="00131B50">
        <w:rPr>
          <w:sz w:val="24"/>
          <w:szCs w:val="24"/>
        </w:rPr>
        <w:t>.</w:t>
      </w:r>
    </w:p>
    <w:p w:rsidR="00131B50" w:rsidRDefault="00131B50" w:rsidP="00131B50">
      <w:pPr>
        <w:shd w:val="clear" w:color="auto" w:fill="FFFFFF"/>
        <w:spacing w:before="283" w:line="269" w:lineRule="exact"/>
        <w:ind w:left="10" w:right="5" w:firstLine="706"/>
        <w:jc w:val="both"/>
        <w:rPr>
          <w:sz w:val="24"/>
          <w:szCs w:val="24"/>
        </w:rPr>
      </w:pPr>
      <w:r>
        <w:rPr>
          <w:sz w:val="24"/>
          <w:szCs w:val="24"/>
        </w:rPr>
        <w:t xml:space="preserve">Yine 634 sayılı Kat Mülkiyeti Kanunu’nun 2. Maddesinde Eklenti; </w:t>
      </w:r>
      <w:r w:rsidRPr="005B502C">
        <w:rPr>
          <w:i/>
          <w:color w:val="7598D9" w:themeColor="accent2"/>
          <w:sz w:val="24"/>
          <w:szCs w:val="24"/>
        </w:rPr>
        <w:t>“bir bağımsız bölümün dışında olup, doğrudan doğruya o bölüme tahsis edilmiş olan yerler”</w:t>
      </w:r>
      <w:r>
        <w:rPr>
          <w:sz w:val="24"/>
          <w:szCs w:val="24"/>
        </w:rPr>
        <w:t xml:space="preserve"> olarak tanımlanmıştır. </w:t>
      </w:r>
    </w:p>
    <w:p w:rsidR="00131B50" w:rsidRPr="005B502C" w:rsidRDefault="00131B50" w:rsidP="00131B50">
      <w:pPr>
        <w:shd w:val="clear" w:color="auto" w:fill="FFFFFF"/>
        <w:spacing w:before="283" w:line="269" w:lineRule="exact"/>
        <w:ind w:left="10" w:right="5" w:firstLine="706"/>
        <w:jc w:val="both"/>
        <w:rPr>
          <w:i/>
          <w:color w:val="7598D9" w:themeColor="accent2"/>
          <w:sz w:val="24"/>
          <w:szCs w:val="24"/>
        </w:rPr>
      </w:pPr>
      <w:proofErr w:type="gramStart"/>
      <w:r>
        <w:rPr>
          <w:sz w:val="24"/>
          <w:szCs w:val="24"/>
        </w:rPr>
        <w:t xml:space="preserve">Yine 634 sayılı Kat Mülkiyeti Kanunu’nun 6. Maddesinde </w:t>
      </w:r>
      <w:r w:rsidRPr="005B502C">
        <w:rPr>
          <w:i/>
          <w:color w:val="7598D9" w:themeColor="accent2"/>
          <w:sz w:val="24"/>
          <w:szCs w:val="24"/>
        </w:rPr>
        <w:t>“Bir bağımsız bölümün dışında olup, doğrudan doğruya o bölüme tahsis edilmiş olan kömürlük, su deposu, garaj, elektrik, havagazı veya su saati yuvaları, tuvalet gibi eklentiler, ait olduğu bağımsız bölümün bütünleyici parçası sayılır ve o bölümün maliki, eklentilerin de tek başına maliki olur.</w:t>
      </w:r>
      <w:proofErr w:type="gramEnd"/>
    </w:p>
    <w:p w:rsidR="008A456D" w:rsidRDefault="00131B50" w:rsidP="008A456D">
      <w:pPr>
        <w:shd w:val="clear" w:color="auto" w:fill="FFFFFF"/>
        <w:spacing w:before="283" w:line="269" w:lineRule="exact"/>
        <w:ind w:left="10" w:right="5" w:firstLine="706"/>
        <w:jc w:val="both"/>
        <w:rPr>
          <w:sz w:val="24"/>
          <w:szCs w:val="24"/>
        </w:rPr>
      </w:pPr>
      <w:r w:rsidRPr="005B502C">
        <w:rPr>
          <w:i/>
          <w:color w:val="7598D9" w:themeColor="accent2"/>
          <w:sz w:val="24"/>
          <w:szCs w:val="24"/>
        </w:rPr>
        <w:t>Eklentiler kat mülkiyeti kütüğünün (Beyanlar) hanesine kaydedilir ve bunlardan ana yapının oturduğu zeminin dışında kalanlar kadastro planında veya tapu haritasında ayrıca gösterilir.</w:t>
      </w:r>
      <w:r w:rsidR="003A14B6" w:rsidRPr="005B502C">
        <w:rPr>
          <w:i/>
          <w:color w:val="7598D9" w:themeColor="accent2"/>
          <w:sz w:val="24"/>
          <w:szCs w:val="24"/>
        </w:rPr>
        <w:t>”</w:t>
      </w:r>
      <w:r w:rsidR="003A14B6">
        <w:rPr>
          <w:sz w:val="24"/>
          <w:szCs w:val="24"/>
        </w:rPr>
        <w:t xml:space="preserve"> Şeklinde bir hüküm kurulmuştur. Bu tanımdan anlaşılacağı üzere eklenti Bağımsız bölümün </w:t>
      </w:r>
      <w:r w:rsidR="003A14B6">
        <w:rPr>
          <w:sz w:val="24"/>
          <w:szCs w:val="24"/>
        </w:rPr>
        <w:lastRenderedPageBreak/>
        <w:t xml:space="preserve">dışında ancak ana yapının içinde </w:t>
      </w:r>
      <w:r w:rsidR="00F54186">
        <w:rPr>
          <w:sz w:val="24"/>
          <w:szCs w:val="24"/>
        </w:rPr>
        <w:t>tanımlanmıştır</w:t>
      </w:r>
      <w:r w:rsidR="003A14B6">
        <w:rPr>
          <w:sz w:val="24"/>
          <w:szCs w:val="24"/>
        </w:rPr>
        <w:t>. Yani Medeni Kanunun 689. Maddesinde kurgulanan kullanma ve yararlanma alanlarını tanım</w:t>
      </w:r>
      <w:r w:rsidR="00EF5220">
        <w:rPr>
          <w:sz w:val="24"/>
          <w:szCs w:val="24"/>
        </w:rPr>
        <w:t>lamakta yetersiz kalmaktadır.</w:t>
      </w:r>
    </w:p>
    <w:p w:rsidR="00EF5220" w:rsidRPr="005B502C" w:rsidRDefault="008A456D" w:rsidP="008A456D">
      <w:pPr>
        <w:shd w:val="clear" w:color="auto" w:fill="FFFFFF"/>
        <w:spacing w:before="283" w:line="269" w:lineRule="exact"/>
        <w:ind w:left="10" w:right="5" w:firstLine="706"/>
        <w:jc w:val="both"/>
        <w:rPr>
          <w:i/>
          <w:color w:val="7598D9" w:themeColor="accent2"/>
          <w:sz w:val="24"/>
          <w:szCs w:val="24"/>
        </w:rPr>
      </w:pPr>
      <w:r>
        <w:rPr>
          <w:sz w:val="24"/>
          <w:szCs w:val="24"/>
        </w:rPr>
        <w:t xml:space="preserve">Yine 634 sayılı Kat Mülkiyeti Kanunu’nun 28. Maddesi </w:t>
      </w:r>
      <w:r w:rsidRPr="005B502C">
        <w:rPr>
          <w:i/>
          <w:color w:val="7598D9" w:themeColor="accent2"/>
          <w:sz w:val="24"/>
          <w:szCs w:val="24"/>
        </w:rPr>
        <w:t>“Yönetim planı yönetim tarzını, kullanma maksat ve şeklini yönetici ve denetçilerin alacakları ücreti ve yönetime ait diğer hususları düzenler. Yönetim planı, bütün kat maliklerini bağlayan bir sözleşme hükmündedir.</w:t>
      </w:r>
    </w:p>
    <w:p w:rsidR="008A456D" w:rsidRPr="005B502C" w:rsidRDefault="008A456D" w:rsidP="008A456D">
      <w:pPr>
        <w:shd w:val="clear" w:color="auto" w:fill="FFFFFF"/>
        <w:spacing w:before="283" w:line="269" w:lineRule="exact"/>
        <w:ind w:left="10" w:right="5" w:firstLine="706"/>
        <w:jc w:val="both"/>
        <w:rPr>
          <w:i/>
          <w:color w:val="7598D9" w:themeColor="accent2"/>
          <w:sz w:val="24"/>
          <w:szCs w:val="24"/>
        </w:rPr>
      </w:pPr>
      <w:r w:rsidRPr="005B502C">
        <w:rPr>
          <w:i/>
          <w:color w:val="7598D9" w:themeColor="accent2"/>
          <w:sz w:val="24"/>
          <w:szCs w:val="24"/>
        </w:rPr>
        <w:t xml:space="preserve">Yönetim planında hüküm bulunmayan hallerde, </w:t>
      </w:r>
      <w:proofErr w:type="spellStart"/>
      <w:r w:rsidRPr="005B502C">
        <w:rPr>
          <w:i/>
          <w:color w:val="7598D9" w:themeColor="accent2"/>
          <w:sz w:val="24"/>
          <w:szCs w:val="24"/>
        </w:rPr>
        <w:t>anagayrimenkulün</w:t>
      </w:r>
      <w:proofErr w:type="spellEnd"/>
      <w:r w:rsidRPr="005B502C">
        <w:rPr>
          <w:i/>
          <w:color w:val="7598D9" w:themeColor="accent2"/>
          <w:sz w:val="24"/>
          <w:szCs w:val="24"/>
        </w:rPr>
        <w:t xml:space="preserve"> yönetiminden doğacak anlaşmazlıklar bu kanuna ve genel hükümlere göre karara bağlanır.</w:t>
      </w:r>
    </w:p>
    <w:p w:rsidR="008A456D" w:rsidRPr="005B502C" w:rsidRDefault="008A456D" w:rsidP="008A456D">
      <w:pPr>
        <w:shd w:val="clear" w:color="auto" w:fill="FFFFFF"/>
        <w:spacing w:before="283" w:line="269" w:lineRule="exact"/>
        <w:ind w:left="10" w:right="5" w:firstLine="706"/>
        <w:jc w:val="both"/>
        <w:rPr>
          <w:i/>
          <w:color w:val="7598D9" w:themeColor="accent2"/>
          <w:sz w:val="24"/>
          <w:szCs w:val="24"/>
        </w:rPr>
      </w:pPr>
      <w:r w:rsidRPr="005B502C">
        <w:rPr>
          <w:i/>
          <w:color w:val="7598D9" w:themeColor="accent2"/>
          <w:sz w:val="24"/>
          <w:szCs w:val="24"/>
        </w:rPr>
        <w:t>Yönetim planının değiştirilmesi için bütün kat maliklerinin beşte dördünün oyu şarttır. Kat maliklerinin 33 üncü maddeye göre mahkemeye başvurma hakları saklıdır.</w:t>
      </w:r>
    </w:p>
    <w:p w:rsidR="008A456D" w:rsidRPr="005B502C" w:rsidRDefault="008A456D" w:rsidP="008A456D">
      <w:pPr>
        <w:shd w:val="clear" w:color="auto" w:fill="FFFFFF"/>
        <w:spacing w:before="283" w:line="269" w:lineRule="exact"/>
        <w:ind w:left="10" w:right="5" w:firstLine="706"/>
        <w:jc w:val="both"/>
        <w:rPr>
          <w:i/>
          <w:color w:val="7598D9" w:themeColor="accent2"/>
          <w:sz w:val="24"/>
          <w:szCs w:val="24"/>
        </w:rPr>
      </w:pPr>
      <w:r w:rsidRPr="005B502C">
        <w:rPr>
          <w:i/>
          <w:color w:val="7598D9" w:themeColor="accent2"/>
          <w:sz w:val="24"/>
          <w:szCs w:val="24"/>
        </w:rPr>
        <w:t>Yönetim planı ve bunda yapılan değişiklikler, bütün kat malikleriyle onların külli ve cüzi haleflerini ve yönetici ve denetçileri bağlar.</w:t>
      </w:r>
    </w:p>
    <w:p w:rsidR="008A456D" w:rsidRDefault="008A456D" w:rsidP="008A456D">
      <w:pPr>
        <w:shd w:val="clear" w:color="auto" w:fill="FFFFFF"/>
        <w:spacing w:before="283" w:line="269" w:lineRule="exact"/>
        <w:ind w:left="10" w:right="5" w:firstLine="706"/>
        <w:jc w:val="both"/>
        <w:rPr>
          <w:sz w:val="24"/>
          <w:szCs w:val="24"/>
        </w:rPr>
      </w:pPr>
      <w:r w:rsidRPr="005B502C">
        <w:rPr>
          <w:i/>
          <w:color w:val="7598D9" w:themeColor="accent2"/>
          <w:sz w:val="24"/>
          <w:szCs w:val="24"/>
        </w:rPr>
        <w:t>Yönetim planının ve onda sonradan yapılan değişikliklerin tarihi, kat mülkiyeti kütüğünün (Beyanlar) hanesinde gösterilir ve bu değişiklikler yönetim planına bağlanarak kat mülkiyetinin kuruluş belgeleri arasında saklanır.”</w:t>
      </w:r>
      <w:r>
        <w:rPr>
          <w:sz w:val="24"/>
          <w:szCs w:val="24"/>
        </w:rPr>
        <w:t xml:space="preserve"> Şeklinde Yönetim Planını tanımlamaktadır. Burada yapılan tanıma göre kullanma maksat ve şekli Yönetim Planının </w:t>
      </w:r>
      <w:proofErr w:type="gramStart"/>
      <w:r>
        <w:rPr>
          <w:sz w:val="24"/>
          <w:szCs w:val="24"/>
        </w:rPr>
        <w:t>kriterlerinden</w:t>
      </w:r>
      <w:proofErr w:type="gramEnd"/>
      <w:r>
        <w:rPr>
          <w:sz w:val="24"/>
          <w:szCs w:val="24"/>
        </w:rPr>
        <w:t xml:space="preserve"> biridir. Yine burada bağımsız bölüm – ana yapı kurgu</w:t>
      </w:r>
      <w:r w:rsidR="0027559F">
        <w:rPr>
          <w:sz w:val="24"/>
          <w:szCs w:val="24"/>
        </w:rPr>
        <w:t>sunun olduğu düşünülürse bu kurg</w:t>
      </w:r>
      <w:r>
        <w:rPr>
          <w:sz w:val="24"/>
          <w:szCs w:val="24"/>
        </w:rPr>
        <w:t xml:space="preserve">u içerisinde kalan kullanma maksat ve şekli yönetim planının konusuna girmektedir. Yani Medeni Kanunun 689. Maddesinde </w:t>
      </w:r>
      <w:r w:rsidR="00DE7EB5">
        <w:rPr>
          <w:sz w:val="24"/>
          <w:szCs w:val="24"/>
        </w:rPr>
        <w:t>kurgulanan kullanma ve yararlanma alanlarını tanımlamakta yetersiz kalmaktadır.</w:t>
      </w:r>
    </w:p>
    <w:p w:rsidR="00F54186" w:rsidRPr="00F54186" w:rsidRDefault="00F54186" w:rsidP="008A456D">
      <w:pPr>
        <w:shd w:val="clear" w:color="auto" w:fill="FFFFFF"/>
        <w:spacing w:before="283" w:line="269" w:lineRule="exact"/>
        <w:ind w:left="10" w:right="5" w:firstLine="706"/>
        <w:jc w:val="both"/>
        <w:rPr>
          <w:sz w:val="24"/>
          <w:szCs w:val="24"/>
        </w:rPr>
      </w:pPr>
    </w:p>
    <w:p w:rsidR="000A0B4A" w:rsidRDefault="000A0B4A" w:rsidP="000A0B4A">
      <w:pPr>
        <w:pStyle w:val="Balk1"/>
      </w:pPr>
      <w:r>
        <w:t>Kullanma ve Yararlanma Sözleşmeleri</w:t>
      </w:r>
    </w:p>
    <w:p w:rsidR="00766758" w:rsidRDefault="005D2778" w:rsidP="000A0B4A">
      <w:pPr>
        <w:shd w:val="clear" w:color="auto" w:fill="FFFFFF"/>
        <w:spacing w:before="283" w:line="269" w:lineRule="exact"/>
        <w:ind w:right="5"/>
        <w:jc w:val="both"/>
        <w:rPr>
          <w:sz w:val="24"/>
          <w:szCs w:val="24"/>
        </w:rPr>
      </w:pPr>
      <w:r>
        <w:rPr>
          <w:sz w:val="24"/>
          <w:szCs w:val="24"/>
        </w:rPr>
        <w:tab/>
        <w:t>4721 sayılı Türk Medeni Kanunu’nun Eşya Hukuku başlıklı Dördüncü Kitabının Mülkiyet başlıklı Birinci Kısmı eşya hukukuna bağlı mülkiyet hakkını tanımlamaktadır. 689. Madde ile paylı mülkiyete sahip mülkiyet kurgusu içerisinde paydaşların ana gayrimenk</w:t>
      </w:r>
      <w:r w:rsidR="004D5876">
        <w:rPr>
          <w:sz w:val="24"/>
          <w:szCs w:val="24"/>
        </w:rPr>
        <w:t>ul üzerinde ortak yerler tanımı dışında</w:t>
      </w:r>
      <w:r>
        <w:rPr>
          <w:sz w:val="24"/>
          <w:szCs w:val="24"/>
        </w:rPr>
        <w:t xml:space="preserve"> bağımsız bölüme özgü özel kullanım alanlarının kurgulanmasının mümkün olduğu açıktır.</w:t>
      </w:r>
    </w:p>
    <w:p w:rsidR="00095C94" w:rsidRDefault="00095C94" w:rsidP="000A0B4A">
      <w:pPr>
        <w:shd w:val="clear" w:color="auto" w:fill="FFFFFF"/>
        <w:spacing w:before="283" w:line="269" w:lineRule="exact"/>
        <w:ind w:right="5"/>
        <w:jc w:val="both"/>
        <w:rPr>
          <w:sz w:val="24"/>
          <w:szCs w:val="24"/>
        </w:rPr>
      </w:pPr>
      <w:r>
        <w:rPr>
          <w:sz w:val="24"/>
          <w:szCs w:val="24"/>
        </w:rPr>
        <w:tab/>
      </w:r>
      <w:r w:rsidR="00095315">
        <w:rPr>
          <w:sz w:val="24"/>
          <w:szCs w:val="24"/>
        </w:rPr>
        <w:t>Bu durumda, kullanma ve yararlanma sözleşmelerinin iki temel unsuru olacaktır;</w:t>
      </w:r>
    </w:p>
    <w:p w:rsidR="00095315" w:rsidRDefault="00095315" w:rsidP="00095315">
      <w:pPr>
        <w:pStyle w:val="ListeParagraf"/>
        <w:numPr>
          <w:ilvl w:val="0"/>
          <w:numId w:val="16"/>
        </w:numPr>
        <w:shd w:val="clear" w:color="auto" w:fill="FFFFFF"/>
        <w:spacing w:before="283" w:line="269" w:lineRule="exact"/>
        <w:ind w:right="5"/>
        <w:jc w:val="both"/>
        <w:rPr>
          <w:sz w:val="24"/>
          <w:szCs w:val="24"/>
        </w:rPr>
      </w:pPr>
      <w:r w:rsidRPr="00095315">
        <w:rPr>
          <w:b/>
          <w:sz w:val="24"/>
          <w:szCs w:val="24"/>
        </w:rPr>
        <w:t>Sözleşme</w:t>
      </w:r>
      <w:r w:rsidRPr="00095315">
        <w:rPr>
          <w:sz w:val="24"/>
          <w:szCs w:val="24"/>
        </w:rPr>
        <w:t xml:space="preserve">; Tüm paydaşların oybirliği ile ve imzalarının noterlikçe onaylanması koşuluyla </w:t>
      </w:r>
      <w:r>
        <w:rPr>
          <w:sz w:val="24"/>
          <w:szCs w:val="24"/>
        </w:rPr>
        <w:t>yapacakları bir düzenleme, (ÖRNEK EK-1)</w:t>
      </w:r>
    </w:p>
    <w:p w:rsidR="00095315" w:rsidRDefault="00095315" w:rsidP="00095315">
      <w:pPr>
        <w:pStyle w:val="ListeParagraf"/>
        <w:numPr>
          <w:ilvl w:val="0"/>
          <w:numId w:val="16"/>
        </w:numPr>
        <w:shd w:val="clear" w:color="auto" w:fill="FFFFFF"/>
        <w:spacing w:before="283" w:line="269" w:lineRule="exact"/>
        <w:ind w:right="5"/>
        <w:jc w:val="both"/>
        <w:rPr>
          <w:sz w:val="24"/>
          <w:szCs w:val="24"/>
        </w:rPr>
      </w:pPr>
      <w:r>
        <w:rPr>
          <w:b/>
          <w:sz w:val="24"/>
          <w:szCs w:val="24"/>
        </w:rPr>
        <w:t>Tapu Planı</w:t>
      </w:r>
      <w:r w:rsidRPr="00095315">
        <w:rPr>
          <w:sz w:val="24"/>
          <w:szCs w:val="24"/>
        </w:rPr>
        <w:t>;</w:t>
      </w:r>
      <w:r>
        <w:rPr>
          <w:sz w:val="24"/>
          <w:szCs w:val="24"/>
        </w:rPr>
        <w:t xml:space="preserve"> Sözleşmeye yansıyan kullanma ve yararlanma alanlarını gösterir, resmi bir ölçüme dayanan ve bir harita mühendisinin sorumluluğunda düzenlenmiş plan,(ÖRNEK EK-2)</w:t>
      </w:r>
    </w:p>
    <w:p w:rsidR="00095315" w:rsidRDefault="00095315" w:rsidP="00095315">
      <w:pPr>
        <w:shd w:val="clear" w:color="auto" w:fill="FFFFFF"/>
        <w:spacing w:before="283" w:line="269" w:lineRule="exact"/>
        <w:ind w:right="5" w:firstLine="709"/>
        <w:jc w:val="both"/>
        <w:rPr>
          <w:sz w:val="24"/>
          <w:szCs w:val="24"/>
        </w:rPr>
      </w:pPr>
      <w:r>
        <w:rPr>
          <w:sz w:val="24"/>
          <w:szCs w:val="24"/>
        </w:rPr>
        <w:lastRenderedPageBreak/>
        <w:t xml:space="preserve">Yapılacak olan Sözleşmenin içeriği ve </w:t>
      </w:r>
      <w:proofErr w:type="gramStart"/>
      <w:r>
        <w:rPr>
          <w:sz w:val="24"/>
          <w:szCs w:val="24"/>
        </w:rPr>
        <w:t>kriterleri</w:t>
      </w:r>
      <w:proofErr w:type="gramEnd"/>
      <w:r w:rsidR="00F40BB7">
        <w:rPr>
          <w:sz w:val="24"/>
          <w:szCs w:val="24"/>
        </w:rPr>
        <w:t xml:space="preserve"> madde içeriğinden anlaşılmakla; sözleşme içeriğine girmeden,</w:t>
      </w:r>
      <w:r w:rsidR="00F40BB7" w:rsidRPr="00232129">
        <w:rPr>
          <w:sz w:val="24"/>
          <w:szCs w:val="24"/>
        </w:rPr>
        <w:t xml:space="preserve"> taraf iradelerine müdahale sonucunu doğuracak uygulamalara sebebiyet verilmeden ve sözleşmelerde yer alan hükümlerin yorumuna girilmeden yapılacak değerlendirme sonucunda; Türk Medeni Kanunu'nun 690. ve 693. maddeleri arasında sayılan hükümler kapsamında yer alan konularda düzenlenmiş olmak kaydıyla ve yine Türk Medeni Kanunu'nun 689. maddesinde </w:t>
      </w:r>
      <w:r w:rsidR="00F40BB7">
        <w:rPr>
          <w:sz w:val="24"/>
          <w:szCs w:val="24"/>
        </w:rPr>
        <w:t>sayılan hususlara aykırılık taşımayan, tarafların kendi araları</w:t>
      </w:r>
      <w:r w:rsidR="00F40BB7" w:rsidRPr="00232129">
        <w:rPr>
          <w:sz w:val="24"/>
          <w:szCs w:val="24"/>
        </w:rPr>
        <w:t xml:space="preserve">nda oybirliğiyle anlaşarak düzenledikleri; yararlanma, kullanma ve yönetime ilişkin konularda </w:t>
      </w:r>
      <w:r w:rsidR="00F40BB7">
        <w:rPr>
          <w:sz w:val="24"/>
          <w:szCs w:val="24"/>
        </w:rPr>
        <w:t>düzenlenebileceği açıktır.</w:t>
      </w:r>
    </w:p>
    <w:p w:rsidR="00F40BB7" w:rsidRDefault="00F40BB7" w:rsidP="00095315">
      <w:pPr>
        <w:shd w:val="clear" w:color="auto" w:fill="FFFFFF"/>
        <w:spacing w:before="283" w:line="269" w:lineRule="exact"/>
        <w:ind w:right="5" w:firstLine="709"/>
        <w:jc w:val="both"/>
        <w:rPr>
          <w:sz w:val="24"/>
          <w:szCs w:val="24"/>
        </w:rPr>
      </w:pPr>
      <w:r>
        <w:rPr>
          <w:sz w:val="24"/>
          <w:szCs w:val="24"/>
        </w:rPr>
        <w:t>Sözleşme hükümlerini yansıtan ve sözleşmede kurgulanan kullanma ve yararlanma hakkının geometrik karşılığı ise bir “</w:t>
      </w:r>
      <w:r w:rsidRPr="00F40BB7">
        <w:rPr>
          <w:b/>
          <w:i/>
          <w:sz w:val="24"/>
          <w:szCs w:val="24"/>
        </w:rPr>
        <w:t>Kullanma ve Yararlanma Planı</w:t>
      </w:r>
      <w:r>
        <w:rPr>
          <w:sz w:val="24"/>
          <w:szCs w:val="24"/>
        </w:rPr>
        <w:t>” adı altında tanzim edilecek tapu planı ile sağlanmalıdır.</w:t>
      </w:r>
    </w:p>
    <w:p w:rsidR="00F40BB7" w:rsidRPr="005176C8" w:rsidRDefault="00F40BB7" w:rsidP="00095315">
      <w:pPr>
        <w:shd w:val="clear" w:color="auto" w:fill="FFFFFF"/>
        <w:spacing w:before="283" w:line="269" w:lineRule="exact"/>
        <w:ind w:right="5" w:firstLine="709"/>
        <w:jc w:val="both"/>
        <w:rPr>
          <w:color w:val="7598D9" w:themeColor="accent2"/>
          <w:sz w:val="24"/>
          <w:szCs w:val="24"/>
        </w:rPr>
      </w:pPr>
      <w:r>
        <w:rPr>
          <w:sz w:val="24"/>
          <w:szCs w:val="24"/>
        </w:rPr>
        <w:t xml:space="preserve">Tapu Planları Tüzüğü’nün 4. Maddesinde Tapu Planı </w:t>
      </w:r>
      <w:r w:rsidRPr="005176C8">
        <w:rPr>
          <w:i/>
          <w:color w:val="7598D9" w:themeColor="accent2"/>
          <w:sz w:val="24"/>
          <w:szCs w:val="24"/>
        </w:rPr>
        <w:t>“</w:t>
      </w:r>
      <w:r w:rsidR="005176C8" w:rsidRPr="005176C8">
        <w:rPr>
          <w:i/>
          <w:color w:val="7598D9" w:themeColor="accent2"/>
          <w:sz w:val="24"/>
          <w:szCs w:val="24"/>
        </w:rPr>
        <w:t>…</w:t>
      </w:r>
      <w:r w:rsidRPr="005176C8">
        <w:rPr>
          <w:i/>
          <w:color w:val="7598D9" w:themeColor="accent2"/>
          <w:sz w:val="24"/>
          <w:szCs w:val="24"/>
        </w:rPr>
        <w:t xml:space="preserve"> </w:t>
      </w:r>
      <w:proofErr w:type="gramStart"/>
      <w:r w:rsidRPr="005176C8">
        <w:rPr>
          <w:i/>
          <w:color w:val="7598D9" w:themeColor="accent2"/>
          <w:sz w:val="24"/>
          <w:szCs w:val="24"/>
        </w:rPr>
        <w:t>tapu</w:t>
      </w:r>
      <w:proofErr w:type="gramEnd"/>
      <w:r w:rsidRPr="005176C8">
        <w:rPr>
          <w:i/>
          <w:color w:val="7598D9" w:themeColor="accent2"/>
          <w:sz w:val="24"/>
          <w:szCs w:val="24"/>
        </w:rPr>
        <w:t xml:space="preserve"> siciline tescili gereken taşınmazlarla ilgili mülkiyet ve irtifak haklarının sınırlarını, yapıların konumlarını, belirtilmesi gereken diğer teknik hususları gösteren, resmi ölçüme uygun olarak sayısal veya çizgisel şekilde üretilen kadastro, kadastro paftalarının yenilenmesi, sayısallaştırma veya düzeltme çalışmaları sonucu düzenlenen, ilgili idarelerce yapılan veya yaptırılan, </w:t>
      </w:r>
      <w:r w:rsidRPr="005176C8">
        <w:rPr>
          <w:i/>
          <w:color w:val="7598D9" w:themeColor="accent2"/>
          <w:sz w:val="24"/>
          <w:szCs w:val="24"/>
          <w:u w:val="single"/>
        </w:rPr>
        <w:t>talebe bağlı değişiklikler sonucu düzenlenen harita ve plânlar ile diğer harita ve plânlardır</w:t>
      </w:r>
      <w:r w:rsidRPr="005176C8">
        <w:rPr>
          <w:i/>
          <w:color w:val="7598D9" w:themeColor="accent2"/>
          <w:sz w:val="24"/>
          <w:szCs w:val="24"/>
        </w:rPr>
        <w:t>.</w:t>
      </w:r>
      <w:r w:rsidR="005176C8">
        <w:rPr>
          <w:i/>
          <w:color w:val="7598D9" w:themeColor="accent2"/>
          <w:sz w:val="24"/>
          <w:szCs w:val="24"/>
        </w:rPr>
        <w:t>”</w:t>
      </w:r>
      <w:r w:rsidR="005176C8">
        <w:rPr>
          <w:color w:val="7598D9" w:themeColor="accent2"/>
          <w:sz w:val="24"/>
          <w:szCs w:val="24"/>
        </w:rPr>
        <w:t xml:space="preserve"> </w:t>
      </w:r>
      <w:r w:rsidR="005176C8" w:rsidRPr="005176C8">
        <w:rPr>
          <w:color w:val="auto"/>
          <w:sz w:val="24"/>
          <w:szCs w:val="24"/>
        </w:rPr>
        <w:t>Şeklinde tanımlanmıştır.</w:t>
      </w:r>
    </w:p>
    <w:p w:rsidR="00357F2A" w:rsidRPr="00357F2A" w:rsidRDefault="00357F2A" w:rsidP="00357F2A">
      <w:pPr>
        <w:shd w:val="clear" w:color="auto" w:fill="FFFFFF"/>
        <w:spacing w:before="283" w:line="269" w:lineRule="exact"/>
        <w:ind w:right="5" w:firstLine="709"/>
        <w:jc w:val="both"/>
        <w:rPr>
          <w:i/>
          <w:color w:val="7598D9" w:themeColor="accent2"/>
          <w:sz w:val="24"/>
          <w:szCs w:val="24"/>
        </w:rPr>
      </w:pPr>
      <w:r>
        <w:rPr>
          <w:sz w:val="24"/>
          <w:szCs w:val="24"/>
        </w:rPr>
        <w:t xml:space="preserve">Yine Tüzüğün 5. Maddesinde </w:t>
      </w:r>
      <w:r w:rsidRPr="00357F2A">
        <w:rPr>
          <w:i/>
          <w:color w:val="7598D9" w:themeColor="accent2"/>
          <w:sz w:val="24"/>
          <w:szCs w:val="24"/>
        </w:rPr>
        <w:t>“Tapu plânları, arazi üzerindeki parsel sınırlarını bu parsel içindeki yapı ve eklentileri ile tesislerin, zemindeki konumlarını doğru gösterecek şekilde, teknik yöntemine uygun ve resmi ölçüme dayalı olarak yapılır; sayısal olarak üretilen noktaların üretim yöntemi ve konum doğruluğu teknik belgelerinde gösterilir.</w:t>
      </w:r>
    </w:p>
    <w:p w:rsidR="00357F2A" w:rsidRDefault="00357F2A" w:rsidP="00357F2A">
      <w:pPr>
        <w:shd w:val="clear" w:color="auto" w:fill="FFFFFF"/>
        <w:spacing w:before="283" w:line="269" w:lineRule="exact"/>
        <w:ind w:right="5" w:firstLine="709"/>
        <w:jc w:val="both"/>
        <w:rPr>
          <w:sz w:val="24"/>
          <w:szCs w:val="24"/>
        </w:rPr>
      </w:pPr>
      <w:r w:rsidRPr="00357F2A">
        <w:rPr>
          <w:i/>
          <w:color w:val="7598D9" w:themeColor="accent2"/>
          <w:sz w:val="24"/>
          <w:szCs w:val="24"/>
        </w:rPr>
        <w:t xml:space="preserve">             (2) Tapu plânları, </w:t>
      </w:r>
      <w:proofErr w:type="gramStart"/>
      <w:r w:rsidRPr="00357F2A">
        <w:rPr>
          <w:i/>
          <w:color w:val="7598D9" w:themeColor="accent2"/>
          <w:sz w:val="24"/>
          <w:szCs w:val="24"/>
        </w:rPr>
        <w:t>21/6/1987</w:t>
      </w:r>
      <w:proofErr w:type="gramEnd"/>
      <w:r w:rsidRPr="00357F2A">
        <w:rPr>
          <w:i/>
          <w:color w:val="7598D9" w:themeColor="accent2"/>
          <w:sz w:val="24"/>
          <w:szCs w:val="24"/>
        </w:rPr>
        <w:t xml:space="preserve"> tarihli ve 3402 sayılı Kadastro Kanunu hükümlerine göre kadastro müdürlüğünce veya mahkeme kararlarına dayalı olarak ya da kanunlar uyarınca yetkili kılınan kişi ve kuruluşlarca düzenlenerek kadastro müdürlüğünün kontrol ve tasdikinden sonra tapu sicilinde tescile konu olur.</w:t>
      </w:r>
      <w:r>
        <w:rPr>
          <w:i/>
          <w:color w:val="7598D9" w:themeColor="accent2"/>
          <w:sz w:val="24"/>
          <w:szCs w:val="24"/>
        </w:rPr>
        <w:t xml:space="preserve">” </w:t>
      </w:r>
      <w:r w:rsidRPr="00357F2A">
        <w:rPr>
          <w:sz w:val="24"/>
          <w:szCs w:val="24"/>
        </w:rPr>
        <w:t>Hükmü kurulmuştur.</w:t>
      </w:r>
    </w:p>
    <w:p w:rsidR="00357F2A" w:rsidRDefault="0070051D" w:rsidP="00357F2A">
      <w:pPr>
        <w:shd w:val="clear" w:color="auto" w:fill="FFFFFF"/>
        <w:spacing w:before="283" w:line="269" w:lineRule="exact"/>
        <w:ind w:right="5" w:firstLine="709"/>
        <w:jc w:val="both"/>
        <w:rPr>
          <w:color w:val="auto"/>
          <w:sz w:val="24"/>
          <w:szCs w:val="24"/>
        </w:rPr>
      </w:pPr>
      <w:r w:rsidRPr="0070051D">
        <w:rPr>
          <w:sz w:val="24"/>
          <w:szCs w:val="24"/>
        </w:rPr>
        <w:t xml:space="preserve">Yine Tüzüğün 6. Maddesinde </w:t>
      </w:r>
      <w:r w:rsidRPr="0070051D">
        <w:rPr>
          <w:i/>
          <w:color w:val="7598D9" w:themeColor="accent2"/>
          <w:sz w:val="24"/>
          <w:szCs w:val="24"/>
        </w:rPr>
        <w:t>“(1) Bu Tüzük kapsamındaki tapu plânlarının yapım, kontrol, aplikasyon, sayısallaştırma ve hataların düzeltilmesi işlerinin teknik sorumluluğu mühendis tarafından üstlenilir.”</w:t>
      </w:r>
      <w:r>
        <w:rPr>
          <w:color w:val="7598D9" w:themeColor="accent2"/>
          <w:sz w:val="24"/>
          <w:szCs w:val="24"/>
        </w:rPr>
        <w:t xml:space="preserve"> </w:t>
      </w:r>
      <w:r w:rsidRPr="0070051D">
        <w:rPr>
          <w:color w:val="auto"/>
          <w:sz w:val="24"/>
          <w:szCs w:val="24"/>
        </w:rPr>
        <w:t>Denmektedir.</w:t>
      </w:r>
    </w:p>
    <w:p w:rsidR="0070051D" w:rsidRDefault="00D54334" w:rsidP="00357F2A">
      <w:pPr>
        <w:shd w:val="clear" w:color="auto" w:fill="FFFFFF"/>
        <w:spacing w:before="283" w:line="269" w:lineRule="exact"/>
        <w:ind w:right="5" w:firstLine="709"/>
        <w:jc w:val="both"/>
        <w:rPr>
          <w:color w:val="auto"/>
          <w:sz w:val="24"/>
          <w:szCs w:val="24"/>
        </w:rPr>
      </w:pPr>
      <w:r>
        <w:rPr>
          <w:color w:val="auto"/>
          <w:sz w:val="24"/>
          <w:szCs w:val="24"/>
        </w:rPr>
        <w:t xml:space="preserve">Tüzüğün bu hükümleri doğrultusunda </w:t>
      </w:r>
      <w:r w:rsidRPr="00D54334">
        <w:rPr>
          <w:b/>
          <w:color w:val="auto"/>
          <w:sz w:val="24"/>
          <w:szCs w:val="24"/>
        </w:rPr>
        <w:t>Kullanma ve Yararlanma Planlarının</w:t>
      </w:r>
      <w:r>
        <w:rPr>
          <w:color w:val="auto"/>
          <w:sz w:val="24"/>
          <w:szCs w:val="24"/>
        </w:rPr>
        <w:t xml:space="preserve"> teknik yöntemine uygun ve resmi ölçüme dayalı olarak</w:t>
      </w:r>
      <w:r w:rsidR="007662CF">
        <w:rPr>
          <w:color w:val="auto"/>
          <w:sz w:val="24"/>
          <w:szCs w:val="24"/>
        </w:rPr>
        <w:t>,</w:t>
      </w:r>
      <w:r>
        <w:rPr>
          <w:color w:val="auto"/>
          <w:sz w:val="24"/>
          <w:szCs w:val="24"/>
        </w:rPr>
        <w:t xml:space="preserve"> bir harita mühendisi tarafından düzenlenmesi esastır. </w:t>
      </w:r>
    </w:p>
    <w:p w:rsidR="00D54334" w:rsidRDefault="00D54334" w:rsidP="00357F2A">
      <w:pPr>
        <w:shd w:val="clear" w:color="auto" w:fill="FFFFFF"/>
        <w:spacing w:before="283" w:line="269" w:lineRule="exact"/>
        <w:ind w:right="5" w:firstLine="709"/>
        <w:jc w:val="both"/>
        <w:rPr>
          <w:color w:val="auto"/>
          <w:sz w:val="24"/>
          <w:szCs w:val="24"/>
        </w:rPr>
      </w:pPr>
      <w:r>
        <w:rPr>
          <w:color w:val="auto"/>
          <w:sz w:val="24"/>
          <w:szCs w:val="24"/>
        </w:rPr>
        <w:t xml:space="preserve">Bu anlamda; Kullanma ve Yararlanma Planlarının </w:t>
      </w:r>
      <w:proofErr w:type="spellStart"/>
      <w:r w:rsidR="0041687B">
        <w:rPr>
          <w:color w:val="auto"/>
          <w:sz w:val="24"/>
          <w:szCs w:val="24"/>
        </w:rPr>
        <w:t>anagayrimenkulün</w:t>
      </w:r>
      <w:proofErr w:type="spellEnd"/>
      <w:r w:rsidR="0041687B">
        <w:rPr>
          <w:color w:val="auto"/>
          <w:sz w:val="24"/>
          <w:szCs w:val="24"/>
        </w:rPr>
        <w:t xml:space="preserve"> aplikasyonu sonucunda mülkiyet sınırları içerisinde ve sözleşme hükümlerini yansıtacak şekilde</w:t>
      </w:r>
      <w:r w:rsidR="003D1B11">
        <w:rPr>
          <w:color w:val="auto"/>
          <w:sz w:val="24"/>
          <w:szCs w:val="24"/>
        </w:rPr>
        <w:t xml:space="preserve">, teknik yöntemine uygun ve resmi ölçüme dayalı </w:t>
      </w:r>
      <w:r w:rsidR="0041687B">
        <w:rPr>
          <w:color w:val="auto"/>
          <w:sz w:val="24"/>
          <w:szCs w:val="24"/>
        </w:rPr>
        <w:t xml:space="preserve">ölçülmesi suretiyle oluşturulması, kullanma ve </w:t>
      </w:r>
      <w:r w:rsidR="0041687B">
        <w:rPr>
          <w:color w:val="auto"/>
          <w:sz w:val="24"/>
          <w:szCs w:val="24"/>
        </w:rPr>
        <w:lastRenderedPageBreak/>
        <w:t>yararlanma sınırlarının başka gayrimenkullere tecavüz etmediğinin tespit edilmesi ile tanzim edilmesi esastır.</w:t>
      </w:r>
    </w:p>
    <w:p w:rsidR="0041687B" w:rsidRDefault="00112F35" w:rsidP="00357F2A">
      <w:pPr>
        <w:shd w:val="clear" w:color="auto" w:fill="FFFFFF"/>
        <w:spacing w:before="283" w:line="269" w:lineRule="exact"/>
        <w:ind w:right="5" w:firstLine="709"/>
        <w:jc w:val="both"/>
        <w:rPr>
          <w:color w:val="auto"/>
          <w:sz w:val="24"/>
          <w:szCs w:val="24"/>
        </w:rPr>
      </w:pPr>
      <w:r>
        <w:rPr>
          <w:color w:val="auto"/>
          <w:sz w:val="24"/>
          <w:szCs w:val="24"/>
        </w:rPr>
        <w:t xml:space="preserve">Bu kapsam dikkate alındığında Kullanma ve Yararlanma Planlarının parsel aplikasyonu neticesinde parsel sınırları içerisinde gösterimi gerektiğinden bu planların 5368 sayılı kanun ile düzenlenen </w:t>
      </w:r>
      <w:proofErr w:type="spellStart"/>
      <w:r>
        <w:rPr>
          <w:color w:val="auto"/>
          <w:sz w:val="24"/>
          <w:szCs w:val="24"/>
        </w:rPr>
        <w:t>LİHKAB’larca</w:t>
      </w:r>
      <w:proofErr w:type="spellEnd"/>
      <w:r>
        <w:rPr>
          <w:color w:val="auto"/>
          <w:sz w:val="24"/>
          <w:szCs w:val="24"/>
        </w:rPr>
        <w:t xml:space="preserve"> yapılması gerekmektedir.</w:t>
      </w:r>
    </w:p>
    <w:p w:rsidR="004A0B17" w:rsidRPr="00357F2A" w:rsidRDefault="004A0B17" w:rsidP="00357F2A">
      <w:pPr>
        <w:shd w:val="clear" w:color="auto" w:fill="FFFFFF"/>
        <w:spacing w:before="283" w:line="269" w:lineRule="exact"/>
        <w:ind w:right="5" w:firstLine="709"/>
        <w:jc w:val="both"/>
        <w:rPr>
          <w:color w:val="auto"/>
          <w:sz w:val="24"/>
          <w:szCs w:val="24"/>
        </w:rPr>
      </w:pPr>
    </w:p>
    <w:p w:rsidR="00887579" w:rsidRDefault="00887579" w:rsidP="00887579">
      <w:pPr>
        <w:pStyle w:val="Balk1"/>
      </w:pPr>
      <w:r>
        <w:t>Ekonomik boyut</w:t>
      </w:r>
    </w:p>
    <w:p w:rsidR="00095315" w:rsidRDefault="00887579" w:rsidP="00095315">
      <w:pPr>
        <w:shd w:val="clear" w:color="auto" w:fill="FFFFFF"/>
        <w:spacing w:before="283" w:line="269" w:lineRule="exact"/>
        <w:ind w:right="5"/>
        <w:jc w:val="both"/>
        <w:rPr>
          <w:sz w:val="24"/>
          <w:szCs w:val="24"/>
        </w:rPr>
      </w:pPr>
      <w:r>
        <w:rPr>
          <w:sz w:val="24"/>
          <w:szCs w:val="24"/>
        </w:rPr>
        <w:tab/>
        <w:t>Gayrimenkullerde Değer kavramı toprağın kendisi, üzerindeki Yapı ve Tesislerin kapsamı</w:t>
      </w:r>
      <w:r w:rsidR="006C32C4">
        <w:rPr>
          <w:sz w:val="24"/>
          <w:szCs w:val="24"/>
        </w:rPr>
        <w:t xml:space="preserve"> ile gayrimenkul üzerindeki hak ve mükellefiyetler kapsamında oluşmaktadır.</w:t>
      </w:r>
    </w:p>
    <w:p w:rsidR="006C32C4" w:rsidRDefault="006C32C4" w:rsidP="00095315">
      <w:pPr>
        <w:shd w:val="clear" w:color="auto" w:fill="FFFFFF"/>
        <w:spacing w:before="283" w:line="269" w:lineRule="exact"/>
        <w:ind w:right="5"/>
        <w:jc w:val="both"/>
        <w:rPr>
          <w:sz w:val="24"/>
          <w:szCs w:val="24"/>
        </w:rPr>
      </w:pPr>
      <w:r>
        <w:rPr>
          <w:sz w:val="24"/>
          <w:szCs w:val="24"/>
        </w:rPr>
        <w:tab/>
        <w:t>Kullanma ve Yararlanma Sözleşmelerinin Tapu Kütüğüne tescil edilmesi ile gayrimenkul üzerinde müstakil kullanıma konu edilebilecek yeni bir hak kavramı oluşacağından bu hakkın gayrimenkulün değeri üzerinde bir artış sağlayacağı muhakkaktır.</w:t>
      </w:r>
    </w:p>
    <w:p w:rsidR="006C32C4" w:rsidRDefault="006C32C4" w:rsidP="00095315">
      <w:pPr>
        <w:shd w:val="clear" w:color="auto" w:fill="FFFFFF"/>
        <w:spacing w:before="283" w:line="269" w:lineRule="exact"/>
        <w:ind w:right="5"/>
        <w:jc w:val="both"/>
        <w:rPr>
          <w:sz w:val="24"/>
          <w:szCs w:val="24"/>
        </w:rPr>
      </w:pPr>
      <w:r>
        <w:rPr>
          <w:sz w:val="24"/>
          <w:szCs w:val="24"/>
        </w:rPr>
        <w:tab/>
      </w:r>
      <w:r w:rsidR="00307DCB">
        <w:rPr>
          <w:sz w:val="24"/>
          <w:szCs w:val="24"/>
        </w:rPr>
        <w:t>Ekonomik değerler içerisinde mülkiyet hakkı kavramı kat mülkiyeti mevzuatı gereği bağımsız bölüme kadar modellenmiştir. Bağımsız Bölüm mülkiyetin tescili, tedavülü ve terkini gibi temel tapu işlemlerinde en alt birim olarak kurgulanmıştır. Doğal olarak Kullanma ve Yararlanma Sözleşmeleri bağımsız bölümdeki değer kavramında değişikliğe yol açacak ve bu hakka sahip bağımsız bölümlerin değerlerinde artışlar oluşacaktır.</w:t>
      </w:r>
    </w:p>
    <w:p w:rsidR="00307DCB" w:rsidRDefault="00307DCB" w:rsidP="00095315">
      <w:pPr>
        <w:shd w:val="clear" w:color="auto" w:fill="FFFFFF"/>
        <w:spacing w:before="283" w:line="269" w:lineRule="exact"/>
        <w:ind w:right="5"/>
        <w:jc w:val="both"/>
        <w:rPr>
          <w:sz w:val="24"/>
          <w:szCs w:val="24"/>
        </w:rPr>
      </w:pPr>
      <w:r>
        <w:rPr>
          <w:sz w:val="24"/>
          <w:szCs w:val="24"/>
        </w:rPr>
        <w:tab/>
        <w:t>Ticari olarak değer artışına konu edeceğiniz her hakkın vergisel bir karşılığının da bu anlamda modellenmesi zorunludur.</w:t>
      </w:r>
    </w:p>
    <w:p w:rsidR="002F5A53" w:rsidRDefault="002F5A53" w:rsidP="00095315">
      <w:pPr>
        <w:shd w:val="clear" w:color="auto" w:fill="FFFFFF"/>
        <w:spacing w:before="283" w:line="269" w:lineRule="exact"/>
        <w:ind w:right="5"/>
        <w:jc w:val="both"/>
        <w:rPr>
          <w:sz w:val="24"/>
          <w:szCs w:val="24"/>
        </w:rPr>
      </w:pPr>
      <w:r>
        <w:rPr>
          <w:sz w:val="24"/>
          <w:szCs w:val="24"/>
        </w:rPr>
        <w:tab/>
        <w:t>Buna göre;</w:t>
      </w:r>
    </w:p>
    <w:p w:rsidR="002F5A53" w:rsidRDefault="002F5A53" w:rsidP="002F5A53">
      <w:pPr>
        <w:pStyle w:val="ListeParagraf"/>
        <w:numPr>
          <w:ilvl w:val="0"/>
          <w:numId w:val="17"/>
        </w:numPr>
        <w:shd w:val="clear" w:color="auto" w:fill="FFFFFF"/>
        <w:spacing w:before="283" w:line="269" w:lineRule="exact"/>
        <w:ind w:right="5"/>
        <w:jc w:val="both"/>
        <w:rPr>
          <w:sz w:val="24"/>
          <w:szCs w:val="24"/>
        </w:rPr>
      </w:pPr>
      <w:r>
        <w:rPr>
          <w:sz w:val="24"/>
          <w:szCs w:val="24"/>
        </w:rPr>
        <w:t>Kullanma ve Yararlanma Sözleşmesi ve Kullanma ve Yararlanma Planı ile tapuya tescili yapılmış olan bir hakkın gayrimenkul üzerinde yüzdelik bir artışa yol açacağı öngörüldüğünde bu artışın gayrimenkulün önceki değerinin en az % 20 si olacağı düşünülebilir. Yani 100 birimlik bir gayrimenkulünüzün değeri artık 120 birim olacaktır.</w:t>
      </w:r>
    </w:p>
    <w:p w:rsidR="002F5A53" w:rsidRDefault="002F5A53" w:rsidP="002F5A53">
      <w:pPr>
        <w:pStyle w:val="ListeParagraf"/>
        <w:numPr>
          <w:ilvl w:val="0"/>
          <w:numId w:val="17"/>
        </w:numPr>
        <w:shd w:val="clear" w:color="auto" w:fill="FFFFFF"/>
        <w:spacing w:before="283" w:line="269" w:lineRule="exact"/>
        <w:ind w:right="5"/>
        <w:jc w:val="both"/>
        <w:rPr>
          <w:sz w:val="24"/>
          <w:szCs w:val="24"/>
        </w:rPr>
      </w:pPr>
      <w:r>
        <w:rPr>
          <w:sz w:val="24"/>
          <w:szCs w:val="24"/>
        </w:rPr>
        <w:t xml:space="preserve">Ekonomik değer artışına uğrayan bu gayrimenkulün üzerinden </w:t>
      </w:r>
      <w:proofErr w:type="gramStart"/>
      <w:r>
        <w:rPr>
          <w:sz w:val="24"/>
          <w:szCs w:val="24"/>
        </w:rPr>
        <w:t>alınacak  vergi</w:t>
      </w:r>
      <w:proofErr w:type="gramEnd"/>
      <w:r>
        <w:rPr>
          <w:sz w:val="24"/>
          <w:szCs w:val="24"/>
        </w:rPr>
        <w:t xml:space="preserve"> meblağı da aynı oranda artış gösterecek demektir.</w:t>
      </w:r>
    </w:p>
    <w:p w:rsidR="002F5A53" w:rsidRDefault="002F5A53" w:rsidP="002F5A53">
      <w:pPr>
        <w:pStyle w:val="ListeParagraf"/>
        <w:numPr>
          <w:ilvl w:val="0"/>
          <w:numId w:val="17"/>
        </w:numPr>
        <w:shd w:val="clear" w:color="auto" w:fill="FFFFFF"/>
        <w:spacing w:before="283" w:line="269" w:lineRule="exact"/>
        <w:ind w:right="5"/>
        <w:jc w:val="both"/>
        <w:rPr>
          <w:sz w:val="24"/>
          <w:szCs w:val="24"/>
        </w:rPr>
      </w:pPr>
      <w:r>
        <w:rPr>
          <w:sz w:val="24"/>
          <w:szCs w:val="24"/>
        </w:rPr>
        <w:t>Bu hakkın tapu kütüğüne tescili aşamasında 429 sayılı Harçlar Kanunu’nun IV sayılı tarifesine Kullanma ve Yararlanma Sözleşmelerinin Tescili işlem adımı eklenerek gayrimenkulün emlak beyan değeri üzerinden ‰ 20 harç tahakkuk ettirilmesi durumunda Hazineye çok ciddi bir yeni gelir kapısı açılacaktır.</w:t>
      </w:r>
    </w:p>
    <w:p w:rsidR="002F5A53" w:rsidRDefault="002F5A53" w:rsidP="002F5A53">
      <w:pPr>
        <w:pStyle w:val="ListeParagraf"/>
        <w:numPr>
          <w:ilvl w:val="0"/>
          <w:numId w:val="17"/>
        </w:numPr>
        <w:shd w:val="clear" w:color="auto" w:fill="FFFFFF"/>
        <w:spacing w:before="283" w:line="269" w:lineRule="exact"/>
        <w:ind w:right="5"/>
        <w:jc w:val="both"/>
        <w:rPr>
          <w:sz w:val="24"/>
          <w:szCs w:val="24"/>
        </w:rPr>
      </w:pPr>
      <w:r>
        <w:rPr>
          <w:sz w:val="24"/>
          <w:szCs w:val="24"/>
        </w:rPr>
        <w:t xml:space="preserve">Kullanma ve Yararlanma Hakkı Sözleşmesi tapuda tescilli bir gayrimenkulün tapu işlemlerine tabi tutulmasında alınacak mevcut harçlara, ayrı bir hak kurgusundan dolayı ‰ 5 oranında </w:t>
      </w:r>
      <w:r>
        <w:rPr>
          <w:sz w:val="24"/>
          <w:szCs w:val="24"/>
        </w:rPr>
        <w:lastRenderedPageBreak/>
        <w:t>ilave harç alınması durumunda yine ciddi bir gelir artışı oluşacaktır.</w:t>
      </w:r>
    </w:p>
    <w:p w:rsidR="00766758" w:rsidRPr="008E6695" w:rsidRDefault="00A803E9" w:rsidP="00A803E9">
      <w:pPr>
        <w:shd w:val="clear" w:color="auto" w:fill="FFFFFF"/>
        <w:spacing w:before="283" w:line="269" w:lineRule="exact"/>
        <w:ind w:right="5" w:firstLine="709"/>
        <w:jc w:val="both"/>
        <w:rPr>
          <w:sz w:val="24"/>
          <w:szCs w:val="24"/>
        </w:rPr>
      </w:pPr>
      <w:r>
        <w:rPr>
          <w:sz w:val="24"/>
          <w:szCs w:val="24"/>
        </w:rPr>
        <w:t>Sonuç olarak yukarıda bahsedilen şekli ile Kullanma ve Yararlanma Hakkı Sözleşmelerinin hayatımıza girmesi ile gayrimenkul değerlerinde ticari bir artışın oluşması ve bunun vergisel karşılığının tahsil edilmesi kurgulanabilir. Bu kavramın tescil işlemleri için Tapu ve Kadastro Bilgi Sistemi (TAKBİS) verileri dikkate alınarak net bir kazanç hesabı yapılması mümkün olacaktır. Kişisel öngörüme göre bu hakkın kullanım talebi yoğun bir biçimde gerçekleşecek ve hazineye, hiçbir ek mevzuat düzenlemesi yapılmadan, sadece tek bir kalemde yıllık 2 ila 3 milyar TL ek gelir elde edilmesi mümkün hale gelecektir.</w:t>
      </w:r>
    </w:p>
    <w:p w:rsidR="00134CD7" w:rsidRDefault="00134CD7" w:rsidP="00134CD7">
      <w:pPr>
        <w:pStyle w:val="Balk1"/>
      </w:pPr>
      <w:r>
        <w:t>Sonuç</w:t>
      </w:r>
    </w:p>
    <w:p w:rsidR="00A803E9" w:rsidRDefault="006F11ED" w:rsidP="006F11ED">
      <w:pPr>
        <w:autoSpaceDE w:val="0"/>
        <w:autoSpaceDN w:val="0"/>
        <w:adjustRightInd w:val="0"/>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803E9" w:rsidRDefault="00B95CF4" w:rsidP="006F11ED">
      <w:pPr>
        <w:autoSpaceDE w:val="0"/>
        <w:autoSpaceDN w:val="0"/>
        <w:adjustRightInd w:val="0"/>
        <w:spacing w:after="0" w:line="240" w:lineRule="auto"/>
        <w:jc w:val="both"/>
        <w:rPr>
          <w:sz w:val="24"/>
          <w:szCs w:val="24"/>
        </w:rPr>
      </w:pPr>
      <w:r>
        <w:rPr>
          <w:sz w:val="24"/>
          <w:szCs w:val="24"/>
        </w:rPr>
        <w:tab/>
        <w:t>Gayrimenkul mevzuatının pratik hayatta kullanılan ya</w:t>
      </w:r>
      <w:r w:rsidR="00BA259A">
        <w:rPr>
          <w:sz w:val="24"/>
          <w:szCs w:val="24"/>
        </w:rPr>
        <w:t xml:space="preserve"> </w:t>
      </w:r>
      <w:r>
        <w:rPr>
          <w:sz w:val="24"/>
          <w:szCs w:val="24"/>
        </w:rPr>
        <w:t xml:space="preserve">da kullanılması mümkün olan tüm yasal kavramlarının irdelenerek zaten kullanılanları kayıt dışı olmaktan kurtarmak ve kullanılması mümkün olanları modelleyerek kayıt altında tutmak devletin en temel görevlerindendir. </w:t>
      </w:r>
      <w:proofErr w:type="gramStart"/>
      <w:r>
        <w:rPr>
          <w:sz w:val="24"/>
          <w:szCs w:val="24"/>
        </w:rPr>
        <w:t xml:space="preserve">4721 sayılı Türk Medeni Kanunu’nun 689. Maddesini dayanak alarak oluşturulacak Kullanma ve Yararlanma Sözleşmeleri ile Kullanma ve Yararlanma Planları sayesinde pratik hayatta kullanılan ancak ekonomik girdi olarak gözükmeyen, </w:t>
      </w:r>
      <w:r w:rsidR="00FC628C">
        <w:rPr>
          <w:sz w:val="24"/>
          <w:szCs w:val="24"/>
        </w:rPr>
        <w:t>ticari bir gelir kalemi durumunda bulunan bu hakkın kayıt altında tutulması ve yasaların kısıt koyduğu durumlarda kullanım alışkanlıklarının devamının yine yasal çerçevede karşılanması ile aynı zamanda vergisel bir ek gelirin oluşması sonucunu da doğuracaktır.</w:t>
      </w:r>
      <w:proofErr w:type="gramEnd"/>
    </w:p>
    <w:p w:rsidR="00A803E9" w:rsidRDefault="00A803E9" w:rsidP="006F11ED">
      <w:pPr>
        <w:autoSpaceDE w:val="0"/>
        <w:autoSpaceDN w:val="0"/>
        <w:adjustRightInd w:val="0"/>
        <w:spacing w:after="0" w:line="240" w:lineRule="auto"/>
        <w:jc w:val="both"/>
        <w:rPr>
          <w:sz w:val="24"/>
          <w:szCs w:val="24"/>
        </w:rPr>
      </w:pPr>
    </w:p>
    <w:p w:rsidR="00A803E9" w:rsidRDefault="00A803E9" w:rsidP="006F11ED">
      <w:pPr>
        <w:autoSpaceDE w:val="0"/>
        <w:autoSpaceDN w:val="0"/>
        <w:adjustRightInd w:val="0"/>
        <w:spacing w:after="0" w:line="240" w:lineRule="auto"/>
        <w:jc w:val="both"/>
        <w:rPr>
          <w:sz w:val="24"/>
          <w:szCs w:val="24"/>
        </w:rPr>
      </w:pPr>
    </w:p>
    <w:p w:rsidR="006F11ED" w:rsidRDefault="006F11ED" w:rsidP="00A803E9">
      <w:pPr>
        <w:autoSpaceDE w:val="0"/>
        <w:autoSpaceDN w:val="0"/>
        <w:adjustRightInd w:val="0"/>
        <w:spacing w:after="0" w:line="240" w:lineRule="auto"/>
        <w:ind w:left="4254" w:firstLine="709"/>
        <w:jc w:val="both"/>
        <w:rPr>
          <w:sz w:val="24"/>
          <w:szCs w:val="24"/>
        </w:rPr>
      </w:pPr>
      <w:r>
        <w:rPr>
          <w:sz w:val="24"/>
          <w:szCs w:val="24"/>
        </w:rPr>
        <w:t>Gökhan Doğru</w:t>
      </w:r>
    </w:p>
    <w:p w:rsidR="006F11ED" w:rsidRDefault="00A803E9" w:rsidP="006F11ED">
      <w:pPr>
        <w:autoSpaceDE w:val="0"/>
        <w:autoSpaceDN w:val="0"/>
        <w:adjustRightInd w:val="0"/>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F11ED">
        <w:rPr>
          <w:sz w:val="24"/>
          <w:szCs w:val="24"/>
        </w:rPr>
        <w:t>Kontrol Mühendisi</w:t>
      </w:r>
    </w:p>
    <w:p w:rsidR="006F11ED" w:rsidRDefault="00A803E9" w:rsidP="006F11ED">
      <w:pPr>
        <w:autoSpaceDE w:val="0"/>
        <w:autoSpaceDN w:val="0"/>
        <w:adjustRightInd w:val="0"/>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F11ED">
        <w:rPr>
          <w:sz w:val="24"/>
          <w:szCs w:val="24"/>
        </w:rPr>
        <w:t>Muğla Kadastro Müdürlüğü</w:t>
      </w:r>
    </w:p>
    <w:p w:rsidR="00D36FEA" w:rsidRDefault="006F11ED" w:rsidP="006F11ED">
      <w:pPr>
        <w:autoSpaceDE w:val="0"/>
        <w:autoSpaceDN w:val="0"/>
        <w:adjustRightInd w:val="0"/>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803E9">
        <w:rPr>
          <w:sz w:val="24"/>
          <w:szCs w:val="24"/>
        </w:rPr>
        <w:t xml:space="preserve">  </w:t>
      </w:r>
      <w:r>
        <w:rPr>
          <w:sz w:val="24"/>
          <w:szCs w:val="24"/>
        </w:rPr>
        <w:t>Bodrum Kadastro Birimi</w:t>
      </w:r>
    </w:p>
    <w:p w:rsidR="000D69D0" w:rsidRDefault="000D69D0" w:rsidP="006F11ED">
      <w:pPr>
        <w:autoSpaceDE w:val="0"/>
        <w:autoSpaceDN w:val="0"/>
        <w:adjustRightInd w:val="0"/>
        <w:spacing w:after="0" w:line="240" w:lineRule="auto"/>
        <w:jc w:val="both"/>
        <w:rPr>
          <w:sz w:val="24"/>
          <w:szCs w:val="24"/>
        </w:rPr>
      </w:pPr>
    </w:p>
    <w:p w:rsidR="000D69D0" w:rsidRDefault="000D69D0" w:rsidP="006F11ED">
      <w:pPr>
        <w:autoSpaceDE w:val="0"/>
        <w:autoSpaceDN w:val="0"/>
        <w:adjustRightInd w:val="0"/>
        <w:spacing w:after="0" w:line="240" w:lineRule="auto"/>
        <w:jc w:val="both"/>
        <w:rPr>
          <w:sz w:val="24"/>
          <w:szCs w:val="24"/>
        </w:rPr>
      </w:pPr>
    </w:p>
    <w:p w:rsidR="000D69D0" w:rsidRDefault="000D69D0"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pPr>
    </w:p>
    <w:p w:rsidR="000D69D0" w:rsidRPr="000D69D0" w:rsidRDefault="000D69D0" w:rsidP="000D69D0">
      <w:pPr>
        <w:jc w:val="center"/>
        <w:rPr>
          <w:rFonts w:ascii="Arial" w:hAnsi="Arial" w:cs="Arial"/>
          <w:b/>
          <w:sz w:val="28"/>
          <w:szCs w:val="28"/>
        </w:rPr>
      </w:pPr>
      <w:r w:rsidRPr="000D69D0">
        <w:rPr>
          <w:rFonts w:ascii="Arial" w:hAnsi="Arial" w:cs="Arial"/>
          <w:b/>
          <w:sz w:val="28"/>
          <w:szCs w:val="28"/>
        </w:rPr>
        <w:lastRenderedPageBreak/>
        <w:t>TÜRK MEDENİ KANUNUNUN 689. MADDESİ UYARINCA KULLANMA VE YARARLANMA SÖZLEŞMESİ</w:t>
      </w:r>
    </w:p>
    <w:p w:rsidR="000D69D0" w:rsidRPr="00731BAB" w:rsidRDefault="000D69D0" w:rsidP="000D69D0">
      <w:pPr>
        <w:rPr>
          <w:rFonts w:ascii="Arial" w:hAnsi="Arial" w:cs="Arial"/>
          <w:u w:val="single"/>
        </w:rPr>
      </w:pPr>
    </w:p>
    <w:p w:rsidR="000D69D0" w:rsidRPr="000D69D0" w:rsidRDefault="000D69D0" w:rsidP="000D69D0">
      <w:pPr>
        <w:rPr>
          <w:rFonts w:cs="Arial"/>
          <w:sz w:val="24"/>
          <w:szCs w:val="24"/>
          <w:u w:val="single"/>
        </w:rPr>
      </w:pPr>
      <w:r w:rsidRPr="000D69D0">
        <w:rPr>
          <w:rFonts w:cs="Arial"/>
          <w:sz w:val="24"/>
          <w:szCs w:val="24"/>
          <w:u w:val="single"/>
        </w:rPr>
        <w:t>TARAFLAR:</w:t>
      </w:r>
    </w:p>
    <w:p w:rsidR="000D69D0" w:rsidRPr="000D69D0" w:rsidRDefault="000D69D0" w:rsidP="000D69D0">
      <w:pPr>
        <w:pStyle w:val="ListeParagraf"/>
        <w:numPr>
          <w:ilvl w:val="0"/>
          <w:numId w:val="18"/>
        </w:numPr>
        <w:rPr>
          <w:rFonts w:cs="Arial"/>
          <w:sz w:val="24"/>
          <w:szCs w:val="24"/>
        </w:rPr>
      </w:pPr>
      <w:r w:rsidRPr="000D69D0">
        <w:rPr>
          <w:rFonts w:cs="Arial"/>
          <w:sz w:val="24"/>
          <w:szCs w:val="24"/>
        </w:rPr>
        <w:t xml:space="preserve">Ayşe    </w:t>
      </w:r>
      <w:proofErr w:type="gramStart"/>
      <w:r w:rsidRPr="000D69D0">
        <w:rPr>
          <w:rFonts w:cs="Arial"/>
          <w:sz w:val="24"/>
          <w:szCs w:val="24"/>
        </w:rPr>
        <w:t>…………..</w:t>
      </w:r>
      <w:proofErr w:type="gramEnd"/>
      <w:r w:rsidRPr="000D69D0">
        <w:rPr>
          <w:rFonts w:cs="Arial"/>
          <w:sz w:val="24"/>
          <w:szCs w:val="24"/>
        </w:rPr>
        <w:t xml:space="preserve">         </w:t>
      </w:r>
      <w:proofErr w:type="spellStart"/>
      <w:r w:rsidRPr="000D69D0">
        <w:rPr>
          <w:rFonts w:cs="Arial"/>
          <w:sz w:val="24"/>
          <w:szCs w:val="24"/>
        </w:rPr>
        <w:t>TCNo</w:t>
      </w:r>
      <w:proofErr w:type="spellEnd"/>
      <w:r w:rsidRPr="000D69D0">
        <w:rPr>
          <w:rFonts w:cs="Arial"/>
          <w:sz w:val="24"/>
          <w:szCs w:val="24"/>
        </w:rPr>
        <w:t xml:space="preserve">                     </w:t>
      </w:r>
      <w:proofErr w:type="gramStart"/>
      <w:r w:rsidRPr="000D69D0">
        <w:rPr>
          <w:rFonts w:cs="Arial"/>
          <w:sz w:val="24"/>
          <w:szCs w:val="24"/>
        </w:rPr>
        <w:t>Adres        A</w:t>
      </w:r>
      <w:proofErr w:type="gramEnd"/>
      <w:r w:rsidRPr="000D69D0">
        <w:rPr>
          <w:rFonts w:cs="Arial"/>
          <w:sz w:val="24"/>
          <w:szCs w:val="24"/>
        </w:rPr>
        <w:t xml:space="preserve"> </w:t>
      </w:r>
      <w:proofErr w:type="spellStart"/>
      <w:r w:rsidRPr="000D69D0">
        <w:rPr>
          <w:rFonts w:cs="Arial"/>
          <w:sz w:val="24"/>
          <w:szCs w:val="24"/>
        </w:rPr>
        <w:t>Bolok</w:t>
      </w:r>
      <w:proofErr w:type="spellEnd"/>
      <w:r w:rsidRPr="000D69D0">
        <w:rPr>
          <w:rFonts w:cs="Arial"/>
          <w:sz w:val="24"/>
          <w:szCs w:val="24"/>
        </w:rPr>
        <w:t xml:space="preserve"> 1 </w:t>
      </w:r>
      <w:proofErr w:type="spellStart"/>
      <w:r w:rsidRPr="000D69D0">
        <w:rPr>
          <w:rFonts w:cs="Arial"/>
          <w:sz w:val="24"/>
          <w:szCs w:val="24"/>
        </w:rPr>
        <w:t>Nolu</w:t>
      </w:r>
      <w:proofErr w:type="spellEnd"/>
      <w:r w:rsidRPr="000D69D0">
        <w:rPr>
          <w:rFonts w:cs="Arial"/>
          <w:sz w:val="24"/>
          <w:szCs w:val="24"/>
        </w:rPr>
        <w:t xml:space="preserve"> Bağımsız Bölüm</w:t>
      </w:r>
    </w:p>
    <w:p w:rsidR="000D69D0" w:rsidRPr="000D69D0" w:rsidRDefault="000D69D0" w:rsidP="000D69D0">
      <w:pPr>
        <w:pStyle w:val="ListeParagraf"/>
        <w:numPr>
          <w:ilvl w:val="0"/>
          <w:numId w:val="18"/>
        </w:numPr>
        <w:rPr>
          <w:rFonts w:cs="Arial"/>
          <w:sz w:val="24"/>
          <w:szCs w:val="24"/>
        </w:rPr>
      </w:pPr>
      <w:r w:rsidRPr="000D69D0">
        <w:rPr>
          <w:rFonts w:cs="Arial"/>
          <w:sz w:val="24"/>
          <w:szCs w:val="24"/>
        </w:rPr>
        <w:t xml:space="preserve">Ali        </w:t>
      </w:r>
      <w:proofErr w:type="gramStart"/>
      <w:r w:rsidRPr="000D69D0">
        <w:rPr>
          <w:rFonts w:cs="Arial"/>
          <w:sz w:val="24"/>
          <w:szCs w:val="24"/>
        </w:rPr>
        <w:t>…………..</w:t>
      </w:r>
      <w:proofErr w:type="gramEnd"/>
      <w:r w:rsidRPr="000D69D0">
        <w:rPr>
          <w:rFonts w:cs="Arial"/>
          <w:sz w:val="24"/>
          <w:szCs w:val="24"/>
        </w:rPr>
        <w:t xml:space="preserve">         </w:t>
      </w:r>
      <w:proofErr w:type="spellStart"/>
      <w:r w:rsidRPr="000D69D0">
        <w:rPr>
          <w:rFonts w:cs="Arial"/>
          <w:sz w:val="24"/>
          <w:szCs w:val="24"/>
        </w:rPr>
        <w:t>TCNo</w:t>
      </w:r>
      <w:proofErr w:type="spellEnd"/>
      <w:r w:rsidRPr="000D69D0">
        <w:rPr>
          <w:rFonts w:cs="Arial"/>
          <w:sz w:val="24"/>
          <w:szCs w:val="24"/>
        </w:rPr>
        <w:t xml:space="preserve">                     </w:t>
      </w:r>
      <w:proofErr w:type="gramStart"/>
      <w:r w:rsidRPr="000D69D0">
        <w:rPr>
          <w:rFonts w:cs="Arial"/>
          <w:sz w:val="24"/>
          <w:szCs w:val="24"/>
        </w:rPr>
        <w:t>Adres        A</w:t>
      </w:r>
      <w:proofErr w:type="gramEnd"/>
      <w:r w:rsidRPr="000D69D0">
        <w:rPr>
          <w:rFonts w:cs="Arial"/>
          <w:sz w:val="24"/>
          <w:szCs w:val="24"/>
        </w:rPr>
        <w:t xml:space="preserve"> </w:t>
      </w:r>
      <w:proofErr w:type="spellStart"/>
      <w:r w:rsidRPr="000D69D0">
        <w:rPr>
          <w:rFonts w:cs="Arial"/>
          <w:sz w:val="24"/>
          <w:szCs w:val="24"/>
        </w:rPr>
        <w:t>Bolok</w:t>
      </w:r>
      <w:proofErr w:type="spellEnd"/>
      <w:r w:rsidRPr="000D69D0">
        <w:rPr>
          <w:rFonts w:cs="Arial"/>
          <w:sz w:val="24"/>
          <w:szCs w:val="24"/>
        </w:rPr>
        <w:t xml:space="preserve"> 2 </w:t>
      </w:r>
      <w:proofErr w:type="spellStart"/>
      <w:r w:rsidRPr="000D69D0">
        <w:rPr>
          <w:rFonts w:cs="Arial"/>
          <w:sz w:val="24"/>
          <w:szCs w:val="24"/>
        </w:rPr>
        <w:t>Nolu</w:t>
      </w:r>
      <w:proofErr w:type="spellEnd"/>
      <w:r w:rsidRPr="000D69D0">
        <w:rPr>
          <w:rFonts w:cs="Arial"/>
          <w:sz w:val="24"/>
          <w:szCs w:val="24"/>
        </w:rPr>
        <w:t xml:space="preserve"> Bağımsız Bölüm</w:t>
      </w:r>
    </w:p>
    <w:p w:rsidR="000D69D0" w:rsidRPr="000D69D0" w:rsidRDefault="000D69D0" w:rsidP="000D69D0">
      <w:pPr>
        <w:pStyle w:val="ListeParagraf"/>
        <w:numPr>
          <w:ilvl w:val="0"/>
          <w:numId w:val="18"/>
        </w:numPr>
        <w:rPr>
          <w:rFonts w:cs="Arial"/>
          <w:sz w:val="24"/>
          <w:szCs w:val="24"/>
        </w:rPr>
      </w:pPr>
      <w:r w:rsidRPr="000D69D0">
        <w:rPr>
          <w:rFonts w:cs="Arial"/>
          <w:sz w:val="24"/>
          <w:szCs w:val="24"/>
        </w:rPr>
        <w:t xml:space="preserve">Emin    </w:t>
      </w:r>
      <w:proofErr w:type="gramStart"/>
      <w:r w:rsidRPr="000D69D0">
        <w:rPr>
          <w:rFonts w:cs="Arial"/>
          <w:sz w:val="24"/>
          <w:szCs w:val="24"/>
        </w:rPr>
        <w:t>…………..</w:t>
      </w:r>
      <w:proofErr w:type="gramEnd"/>
      <w:r w:rsidRPr="000D69D0">
        <w:rPr>
          <w:rFonts w:cs="Arial"/>
          <w:sz w:val="24"/>
          <w:szCs w:val="24"/>
        </w:rPr>
        <w:t xml:space="preserve">         </w:t>
      </w:r>
      <w:proofErr w:type="spellStart"/>
      <w:r w:rsidRPr="000D69D0">
        <w:rPr>
          <w:rFonts w:cs="Arial"/>
          <w:sz w:val="24"/>
          <w:szCs w:val="24"/>
        </w:rPr>
        <w:t>TCNo</w:t>
      </w:r>
      <w:proofErr w:type="spellEnd"/>
      <w:r w:rsidRPr="000D69D0">
        <w:rPr>
          <w:rFonts w:cs="Arial"/>
          <w:sz w:val="24"/>
          <w:szCs w:val="24"/>
        </w:rPr>
        <w:t xml:space="preserve">                    </w:t>
      </w:r>
      <w:proofErr w:type="gramStart"/>
      <w:r w:rsidRPr="000D69D0">
        <w:rPr>
          <w:rFonts w:cs="Arial"/>
          <w:sz w:val="24"/>
          <w:szCs w:val="24"/>
        </w:rPr>
        <w:t>Adres         B</w:t>
      </w:r>
      <w:proofErr w:type="gramEnd"/>
      <w:r w:rsidRPr="000D69D0">
        <w:rPr>
          <w:rFonts w:cs="Arial"/>
          <w:sz w:val="24"/>
          <w:szCs w:val="24"/>
        </w:rPr>
        <w:t xml:space="preserve"> </w:t>
      </w:r>
      <w:proofErr w:type="spellStart"/>
      <w:r w:rsidRPr="000D69D0">
        <w:rPr>
          <w:rFonts w:cs="Arial"/>
          <w:sz w:val="24"/>
          <w:szCs w:val="24"/>
        </w:rPr>
        <w:t>Bolok</w:t>
      </w:r>
      <w:proofErr w:type="spellEnd"/>
      <w:r w:rsidRPr="000D69D0">
        <w:rPr>
          <w:rFonts w:cs="Arial"/>
          <w:sz w:val="24"/>
          <w:szCs w:val="24"/>
        </w:rPr>
        <w:t xml:space="preserve"> 1 </w:t>
      </w:r>
      <w:proofErr w:type="spellStart"/>
      <w:r w:rsidRPr="000D69D0">
        <w:rPr>
          <w:rFonts w:cs="Arial"/>
          <w:sz w:val="24"/>
          <w:szCs w:val="24"/>
        </w:rPr>
        <w:t>Nolu</w:t>
      </w:r>
      <w:proofErr w:type="spellEnd"/>
      <w:r w:rsidRPr="000D69D0">
        <w:rPr>
          <w:rFonts w:cs="Arial"/>
          <w:sz w:val="24"/>
          <w:szCs w:val="24"/>
        </w:rPr>
        <w:t xml:space="preserve"> Bağımsız Bölüm</w:t>
      </w:r>
    </w:p>
    <w:p w:rsidR="000D69D0" w:rsidRPr="000D69D0" w:rsidRDefault="000D69D0" w:rsidP="000D69D0">
      <w:pPr>
        <w:rPr>
          <w:rFonts w:cs="Arial"/>
          <w:sz w:val="24"/>
          <w:szCs w:val="24"/>
          <w:u w:val="single"/>
        </w:rPr>
      </w:pPr>
      <w:proofErr w:type="gramStart"/>
      <w:r w:rsidRPr="000D69D0">
        <w:rPr>
          <w:rFonts w:cs="Arial"/>
          <w:sz w:val="24"/>
          <w:szCs w:val="24"/>
          <w:u w:val="single"/>
        </w:rPr>
        <w:t>ÖZÜ              :</w:t>
      </w:r>
      <w:proofErr w:type="gramEnd"/>
      <w:r w:rsidRPr="000D69D0">
        <w:rPr>
          <w:rFonts w:cs="Arial"/>
          <w:sz w:val="24"/>
          <w:szCs w:val="24"/>
          <w:u w:val="single"/>
        </w:rPr>
        <w:t xml:space="preserve"> </w:t>
      </w:r>
    </w:p>
    <w:p w:rsidR="000D69D0" w:rsidRPr="000D69D0" w:rsidRDefault="000D69D0" w:rsidP="000D69D0">
      <w:pPr>
        <w:jc w:val="both"/>
        <w:rPr>
          <w:rFonts w:cs="Arial"/>
          <w:sz w:val="24"/>
          <w:szCs w:val="24"/>
        </w:rPr>
      </w:pPr>
      <w:r w:rsidRPr="000D69D0">
        <w:rPr>
          <w:rFonts w:cs="Arial"/>
          <w:sz w:val="24"/>
          <w:szCs w:val="24"/>
        </w:rPr>
        <w:t xml:space="preserve">Muğla ili Bodrum İlçesi </w:t>
      </w:r>
      <w:proofErr w:type="spellStart"/>
      <w:r w:rsidRPr="000D69D0">
        <w:rPr>
          <w:rFonts w:cs="Arial"/>
          <w:sz w:val="24"/>
          <w:szCs w:val="24"/>
        </w:rPr>
        <w:t>Bitez</w:t>
      </w:r>
      <w:proofErr w:type="spellEnd"/>
      <w:r w:rsidRPr="000D69D0">
        <w:rPr>
          <w:rFonts w:cs="Arial"/>
          <w:sz w:val="24"/>
          <w:szCs w:val="24"/>
        </w:rPr>
        <w:t xml:space="preserve">  Mahallesi </w:t>
      </w:r>
      <w:proofErr w:type="gramStart"/>
      <w:r w:rsidRPr="000D69D0">
        <w:rPr>
          <w:rFonts w:cs="Arial"/>
          <w:sz w:val="24"/>
          <w:szCs w:val="24"/>
        </w:rPr>
        <w:t>….</w:t>
      </w:r>
      <w:proofErr w:type="gramEnd"/>
      <w:r w:rsidRPr="000D69D0">
        <w:rPr>
          <w:rFonts w:cs="Arial"/>
          <w:sz w:val="24"/>
          <w:szCs w:val="24"/>
        </w:rPr>
        <w:t xml:space="preserve">Ada …….. </w:t>
      </w:r>
      <w:proofErr w:type="gramStart"/>
      <w:r w:rsidRPr="000D69D0">
        <w:rPr>
          <w:rFonts w:cs="Arial"/>
          <w:sz w:val="24"/>
          <w:szCs w:val="24"/>
        </w:rPr>
        <w:t>parsel</w:t>
      </w:r>
      <w:proofErr w:type="gramEnd"/>
      <w:r w:rsidRPr="000D69D0">
        <w:rPr>
          <w:rFonts w:cs="Arial"/>
          <w:sz w:val="24"/>
          <w:szCs w:val="24"/>
        </w:rPr>
        <w:t xml:space="preserve"> </w:t>
      </w:r>
      <w:proofErr w:type="spellStart"/>
      <w:r w:rsidRPr="000D69D0">
        <w:rPr>
          <w:rFonts w:cs="Arial"/>
          <w:sz w:val="24"/>
          <w:szCs w:val="24"/>
        </w:rPr>
        <w:t>nolu</w:t>
      </w:r>
      <w:proofErr w:type="spellEnd"/>
      <w:r w:rsidRPr="000D69D0">
        <w:rPr>
          <w:rFonts w:cs="Arial"/>
          <w:sz w:val="24"/>
          <w:szCs w:val="24"/>
        </w:rPr>
        <w:t xml:space="preserve"> taşınmaz</w:t>
      </w:r>
    </w:p>
    <w:p w:rsidR="000D69D0" w:rsidRPr="000D69D0" w:rsidRDefault="000D69D0" w:rsidP="000D69D0">
      <w:pPr>
        <w:ind w:firstLine="708"/>
        <w:jc w:val="both"/>
        <w:rPr>
          <w:sz w:val="24"/>
          <w:szCs w:val="24"/>
        </w:rPr>
      </w:pPr>
      <w:r w:rsidRPr="000D69D0">
        <w:rPr>
          <w:sz w:val="24"/>
          <w:szCs w:val="24"/>
        </w:rPr>
        <w:t>Yukarıda adı geçen taraflar Medeni Kanunun 689. Maddesi uyarınca düzenlenen ve sözleşme konusu yukarıda nitelikleri yazılı taşınmazın, kullanma, yararlanma ve yönetimine ilişkin aralarında düzenlemiş oldukları iş bu sözleşmenin aşağıdaki maddeler halinde gösterilen şartlarını şimdiden kabul ederler.</w:t>
      </w:r>
    </w:p>
    <w:p w:rsidR="000D69D0" w:rsidRPr="000D69D0" w:rsidRDefault="000D69D0" w:rsidP="000D69D0">
      <w:pPr>
        <w:jc w:val="both"/>
        <w:rPr>
          <w:sz w:val="24"/>
          <w:szCs w:val="24"/>
          <w:u w:val="single"/>
        </w:rPr>
      </w:pPr>
      <w:proofErr w:type="gramStart"/>
      <w:r w:rsidRPr="000D69D0">
        <w:rPr>
          <w:sz w:val="24"/>
          <w:szCs w:val="24"/>
          <w:u w:val="single"/>
        </w:rPr>
        <w:t>ŞARTLAR      :</w:t>
      </w:r>
      <w:proofErr w:type="gramEnd"/>
      <w:r w:rsidRPr="000D69D0">
        <w:rPr>
          <w:sz w:val="24"/>
          <w:szCs w:val="24"/>
          <w:u w:val="single"/>
        </w:rPr>
        <w:t xml:space="preserve"> </w:t>
      </w:r>
    </w:p>
    <w:p w:rsidR="000D69D0" w:rsidRPr="000D69D0" w:rsidRDefault="000D69D0" w:rsidP="000D69D0">
      <w:pPr>
        <w:jc w:val="both"/>
        <w:rPr>
          <w:sz w:val="24"/>
          <w:szCs w:val="24"/>
          <w:u w:val="single"/>
        </w:rPr>
      </w:pPr>
      <w:r w:rsidRPr="000D69D0">
        <w:rPr>
          <w:sz w:val="24"/>
          <w:szCs w:val="24"/>
          <w:u w:val="single"/>
        </w:rPr>
        <w:t>A) Genel Şartlar</w:t>
      </w:r>
    </w:p>
    <w:p w:rsidR="000D69D0" w:rsidRPr="000D69D0" w:rsidRDefault="000D69D0" w:rsidP="000D69D0">
      <w:pPr>
        <w:pStyle w:val="ListeParagraf"/>
        <w:numPr>
          <w:ilvl w:val="0"/>
          <w:numId w:val="19"/>
        </w:numPr>
        <w:jc w:val="both"/>
        <w:rPr>
          <w:sz w:val="24"/>
          <w:szCs w:val="24"/>
        </w:rPr>
      </w:pPr>
      <w:r w:rsidRPr="000D69D0">
        <w:rPr>
          <w:sz w:val="24"/>
          <w:szCs w:val="24"/>
        </w:rPr>
        <w:t>Her hissedar iş bu sözleşme ile kendi kullanımına tahsis edilen alanları ve şeyleri diğer hissedarlara zarar vermeyecek şekilde dilediği gibi kullanacaktır.</w:t>
      </w:r>
    </w:p>
    <w:p w:rsidR="000D69D0" w:rsidRPr="000D69D0" w:rsidRDefault="000D69D0" w:rsidP="000D69D0">
      <w:pPr>
        <w:pStyle w:val="ListeParagraf"/>
        <w:numPr>
          <w:ilvl w:val="0"/>
          <w:numId w:val="19"/>
        </w:numPr>
        <w:jc w:val="both"/>
        <w:rPr>
          <w:sz w:val="24"/>
          <w:szCs w:val="24"/>
        </w:rPr>
      </w:pPr>
      <w:r w:rsidRPr="000D69D0">
        <w:rPr>
          <w:sz w:val="24"/>
          <w:szCs w:val="24"/>
        </w:rPr>
        <w:t xml:space="preserve">Hissedarlar kendilerine tahsis edilen yerleri kullanırken MK 689. Maddesi 1 ve 2. Fıkralarında belirtilen hususlara aynen </w:t>
      </w:r>
      <w:r w:rsidR="00FC73BD" w:rsidRPr="000D69D0">
        <w:rPr>
          <w:sz w:val="24"/>
          <w:szCs w:val="24"/>
        </w:rPr>
        <w:t>riayet</w:t>
      </w:r>
      <w:r w:rsidRPr="000D69D0">
        <w:rPr>
          <w:sz w:val="24"/>
          <w:szCs w:val="24"/>
        </w:rPr>
        <w:t xml:space="preserve"> etmek zorundadır. Bu fıkrada belirtilen hususlar sözleşme kapsamı dışındadır.</w:t>
      </w:r>
    </w:p>
    <w:p w:rsidR="000D69D0" w:rsidRPr="000D69D0" w:rsidRDefault="000D69D0" w:rsidP="000D69D0">
      <w:pPr>
        <w:pStyle w:val="ListeParagraf"/>
        <w:numPr>
          <w:ilvl w:val="0"/>
          <w:numId w:val="19"/>
        </w:numPr>
        <w:jc w:val="both"/>
        <w:rPr>
          <w:sz w:val="24"/>
          <w:szCs w:val="24"/>
        </w:rPr>
      </w:pPr>
      <w:r w:rsidRPr="000D69D0">
        <w:rPr>
          <w:sz w:val="24"/>
          <w:szCs w:val="24"/>
        </w:rPr>
        <w:t xml:space="preserve">Bu sözleşme ile tayin edilen yerler ve şeyler taraflara hiçbir şekilde ifraz </w:t>
      </w:r>
      <w:r w:rsidR="00FC73BD" w:rsidRPr="000D69D0">
        <w:rPr>
          <w:sz w:val="24"/>
          <w:szCs w:val="24"/>
        </w:rPr>
        <w:t>imkânı</w:t>
      </w:r>
      <w:r w:rsidRPr="000D69D0">
        <w:rPr>
          <w:sz w:val="24"/>
          <w:szCs w:val="24"/>
        </w:rPr>
        <w:t xml:space="preserve"> vermez ve sadece kullanıma ilişkindir.</w:t>
      </w:r>
    </w:p>
    <w:p w:rsidR="000D69D0" w:rsidRPr="000D69D0" w:rsidRDefault="000D69D0" w:rsidP="000D69D0">
      <w:pPr>
        <w:pStyle w:val="ListeParagraf"/>
        <w:numPr>
          <w:ilvl w:val="0"/>
          <w:numId w:val="19"/>
        </w:numPr>
        <w:jc w:val="both"/>
        <w:rPr>
          <w:sz w:val="24"/>
          <w:szCs w:val="24"/>
        </w:rPr>
      </w:pPr>
      <w:r w:rsidRPr="000D69D0">
        <w:rPr>
          <w:sz w:val="24"/>
          <w:szCs w:val="24"/>
        </w:rPr>
        <w:t xml:space="preserve">İş bu sözleşme ile tarafların izale-i suyu ve </w:t>
      </w:r>
      <w:r w:rsidR="00FC73BD" w:rsidRPr="000D69D0">
        <w:rPr>
          <w:sz w:val="24"/>
          <w:szCs w:val="24"/>
        </w:rPr>
        <w:t>şufa</w:t>
      </w:r>
      <w:r w:rsidRPr="000D69D0">
        <w:rPr>
          <w:sz w:val="24"/>
          <w:szCs w:val="24"/>
        </w:rPr>
        <w:t xml:space="preserve"> hakları ile kanundan doğan tüm hakları saklıdır.</w:t>
      </w:r>
    </w:p>
    <w:p w:rsidR="000D69D0" w:rsidRPr="000D69D0" w:rsidRDefault="000D69D0" w:rsidP="000D69D0">
      <w:pPr>
        <w:pStyle w:val="ListeParagraf"/>
        <w:numPr>
          <w:ilvl w:val="0"/>
          <w:numId w:val="19"/>
        </w:numPr>
        <w:jc w:val="both"/>
        <w:rPr>
          <w:sz w:val="24"/>
          <w:szCs w:val="24"/>
        </w:rPr>
      </w:pPr>
      <w:r w:rsidRPr="000D69D0">
        <w:rPr>
          <w:sz w:val="24"/>
          <w:szCs w:val="24"/>
        </w:rPr>
        <w:t>İş bu sözleşme tarafların tüm külli ve cüz-i haleflerini bağlayacaktır.</w:t>
      </w:r>
    </w:p>
    <w:p w:rsidR="000D69D0" w:rsidRDefault="000D69D0" w:rsidP="000D69D0">
      <w:pPr>
        <w:pStyle w:val="ListeParagraf"/>
        <w:numPr>
          <w:ilvl w:val="0"/>
          <w:numId w:val="19"/>
        </w:numPr>
        <w:jc w:val="both"/>
        <w:rPr>
          <w:sz w:val="24"/>
          <w:szCs w:val="24"/>
        </w:rPr>
      </w:pPr>
      <w:r w:rsidRPr="000D69D0">
        <w:rPr>
          <w:sz w:val="24"/>
          <w:szCs w:val="24"/>
        </w:rPr>
        <w:t>Taraflardan herhangi biri bu sözleşmenin varlığını MK 689. Maddesi uyarınca Tapu Kütüğüne şerh verdirebilir.</w:t>
      </w:r>
    </w:p>
    <w:p w:rsidR="000D69D0" w:rsidRPr="000D69D0" w:rsidRDefault="000D69D0" w:rsidP="000D69D0">
      <w:pPr>
        <w:ind w:left="705"/>
        <w:jc w:val="both"/>
        <w:rPr>
          <w:sz w:val="24"/>
          <w:szCs w:val="24"/>
        </w:rPr>
      </w:pPr>
    </w:p>
    <w:p w:rsidR="000D69D0" w:rsidRPr="000D69D0" w:rsidRDefault="000D69D0" w:rsidP="000D69D0">
      <w:pPr>
        <w:jc w:val="both"/>
        <w:rPr>
          <w:sz w:val="24"/>
          <w:szCs w:val="24"/>
          <w:u w:val="single"/>
        </w:rPr>
      </w:pPr>
      <w:r w:rsidRPr="000D69D0">
        <w:rPr>
          <w:sz w:val="24"/>
          <w:szCs w:val="24"/>
          <w:u w:val="single"/>
        </w:rPr>
        <w:lastRenderedPageBreak/>
        <w:t>B) Özel Şartlar</w:t>
      </w:r>
    </w:p>
    <w:p w:rsidR="000D69D0" w:rsidRPr="000D69D0" w:rsidRDefault="000D69D0" w:rsidP="000D69D0">
      <w:pPr>
        <w:jc w:val="both"/>
        <w:rPr>
          <w:sz w:val="24"/>
          <w:szCs w:val="24"/>
        </w:rPr>
      </w:pPr>
      <w:r w:rsidRPr="000D69D0">
        <w:rPr>
          <w:sz w:val="24"/>
          <w:szCs w:val="24"/>
        </w:rPr>
        <w:tab/>
        <w:t xml:space="preserve"> 1.    Sözleşme </w:t>
      </w:r>
      <w:proofErr w:type="gramStart"/>
      <w:r w:rsidRPr="000D69D0">
        <w:rPr>
          <w:sz w:val="24"/>
          <w:szCs w:val="24"/>
        </w:rPr>
        <w:t>eki   Lisanslı</w:t>
      </w:r>
      <w:proofErr w:type="gramEnd"/>
      <w:r w:rsidRPr="000D69D0">
        <w:rPr>
          <w:sz w:val="24"/>
          <w:szCs w:val="24"/>
        </w:rPr>
        <w:t xml:space="preserve"> Harita Kadastro Mühendislik Bürosunca düzenlenmiş haritaya göre </w:t>
      </w:r>
    </w:p>
    <w:p w:rsidR="000D69D0" w:rsidRPr="000D69D0" w:rsidRDefault="000D69D0" w:rsidP="000D69D0">
      <w:pPr>
        <w:pStyle w:val="ListeParagraf"/>
        <w:numPr>
          <w:ilvl w:val="0"/>
          <w:numId w:val="20"/>
        </w:numPr>
        <w:jc w:val="both"/>
        <w:rPr>
          <w:sz w:val="24"/>
          <w:szCs w:val="24"/>
        </w:rPr>
      </w:pPr>
      <w:r w:rsidRPr="000D69D0">
        <w:rPr>
          <w:sz w:val="24"/>
          <w:szCs w:val="24"/>
        </w:rPr>
        <w:t xml:space="preserve">A Blok 1 ve 2 </w:t>
      </w:r>
      <w:proofErr w:type="spellStart"/>
      <w:r w:rsidRPr="000D69D0">
        <w:rPr>
          <w:sz w:val="24"/>
          <w:szCs w:val="24"/>
        </w:rPr>
        <w:t>Nolu</w:t>
      </w:r>
      <w:proofErr w:type="spellEnd"/>
      <w:r w:rsidRPr="000D69D0">
        <w:rPr>
          <w:sz w:val="24"/>
          <w:szCs w:val="24"/>
        </w:rPr>
        <w:t xml:space="preserve"> bağımsız bölümler A ile gösterilen ve koordinatları haritada gösterilmiş </w:t>
      </w:r>
      <w:proofErr w:type="gramStart"/>
      <w:r w:rsidRPr="000D69D0">
        <w:rPr>
          <w:sz w:val="24"/>
          <w:szCs w:val="24"/>
        </w:rPr>
        <w:t>513.89</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B Blok 1 </w:t>
      </w:r>
      <w:proofErr w:type="spellStart"/>
      <w:r w:rsidRPr="000D69D0">
        <w:rPr>
          <w:sz w:val="24"/>
          <w:szCs w:val="24"/>
        </w:rPr>
        <w:t>Nolu</w:t>
      </w:r>
      <w:proofErr w:type="spellEnd"/>
      <w:r w:rsidRPr="000D69D0">
        <w:rPr>
          <w:sz w:val="24"/>
          <w:szCs w:val="24"/>
        </w:rPr>
        <w:t xml:space="preserve"> bağımsız bölüm B ile gösterilen ve koordinatları haritada gösterilmiş </w:t>
      </w:r>
      <w:proofErr w:type="gramStart"/>
      <w:r w:rsidRPr="000D69D0">
        <w:rPr>
          <w:sz w:val="24"/>
          <w:szCs w:val="24"/>
        </w:rPr>
        <w:t>256.57</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C Blok 1 ve 2 </w:t>
      </w:r>
      <w:proofErr w:type="spellStart"/>
      <w:r w:rsidRPr="000D69D0">
        <w:rPr>
          <w:sz w:val="24"/>
          <w:szCs w:val="24"/>
        </w:rPr>
        <w:t>Nolu</w:t>
      </w:r>
      <w:proofErr w:type="spellEnd"/>
      <w:r w:rsidRPr="000D69D0">
        <w:rPr>
          <w:sz w:val="24"/>
          <w:szCs w:val="24"/>
        </w:rPr>
        <w:t xml:space="preserve"> bağımsız bölümler C ile gösterilen ve koordinatları haritada gösterilmiş </w:t>
      </w:r>
      <w:proofErr w:type="gramStart"/>
      <w:r w:rsidRPr="000D69D0">
        <w:rPr>
          <w:sz w:val="24"/>
          <w:szCs w:val="24"/>
        </w:rPr>
        <w:t>457.50</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D Blok 1 </w:t>
      </w:r>
      <w:proofErr w:type="spellStart"/>
      <w:r w:rsidRPr="000D69D0">
        <w:rPr>
          <w:sz w:val="24"/>
          <w:szCs w:val="24"/>
        </w:rPr>
        <w:t>Nolu</w:t>
      </w:r>
      <w:proofErr w:type="spellEnd"/>
      <w:r w:rsidRPr="000D69D0">
        <w:rPr>
          <w:sz w:val="24"/>
          <w:szCs w:val="24"/>
        </w:rPr>
        <w:t xml:space="preserve"> bağımsız bölüm D ile gösterilen ve koordinatları haritada gösterilmiş </w:t>
      </w:r>
      <w:proofErr w:type="gramStart"/>
      <w:r w:rsidRPr="000D69D0">
        <w:rPr>
          <w:sz w:val="24"/>
          <w:szCs w:val="24"/>
        </w:rPr>
        <w:t>266.62</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E Blok 1 ve 2 </w:t>
      </w:r>
      <w:proofErr w:type="spellStart"/>
      <w:r w:rsidRPr="000D69D0">
        <w:rPr>
          <w:sz w:val="24"/>
          <w:szCs w:val="24"/>
        </w:rPr>
        <w:t>Nolu</w:t>
      </w:r>
      <w:proofErr w:type="spellEnd"/>
      <w:r w:rsidRPr="000D69D0">
        <w:rPr>
          <w:sz w:val="24"/>
          <w:szCs w:val="24"/>
        </w:rPr>
        <w:t xml:space="preserve"> bağımsız bölümler E ile gösterilen ve koordinatları haritada gösterilmiş </w:t>
      </w:r>
      <w:proofErr w:type="gramStart"/>
      <w:r w:rsidRPr="000D69D0">
        <w:rPr>
          <w:sz w:val="24"/>
          <w:szCs w:val="24"/>
        </w:rPr>
        <w:t>452.28</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F Blok 1 </w:t>
      </w:r>
      <w:proofErr w:type="spellStart"/>
      <w:r w:rsidRPr="000D69D0">
        <w:rPr>
          <w:sz w:val="24"/>
          <w:szCs w:val="24"/>
        </w:rPr>
        <w:t>Nolu</w:t>
      </w:r>
      <w:proofErr w:type="spellEnd"/>
      <w:r w:rsidRPr="000D69D0">
        <w:rPr>
          <w:sz w:val="24"/>
          <w:szCs w:val="24"/>
        </w:rPr>
        <w:t xml:space="preserve"> bağımsız bölüm F ile gösterilen ve koordinatları haritada gösterilmiş </w:t>
      </w:r>
      <w:proofErr w:type="gramStart"/>
      <w:r w:rsidRPr="000D69D0">
        <w:rPr>
          <w:sz w:val="24"/>
          <w:szCs w:val="24"/>
        </w:rPr>
        <w:t>541.08</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G Blok 1 </w:t>
      </w:r>
      <w:proofErr w:type="spellStart"/>
      <w:r w:rsidRPr="000D69D0">
        <w:rPr>
          <w:sz w:val="24"/>
          <w:szCs w:val="24"/>
        </w:rPr>
        <w:t>Nolu</w:t>
      </w:r>
      <w:proofErr w:type="spellEnd"/>
      <w:r w:rsidRPr="000D69D0">
        <w:rPr>
          <w:sz w:val="24"/>
          <w:szCs w:val="24"/>
        </w:rPr>
        <w:t xml:space="preserve"> bağımsız bölüm G ile gösterilen ve koordinatları haritada gösterilmiş </w:t>
      </w:r>
      <w:proofErr w:type="gramStart"/>
      <w:r w:rsidRPr="000D69D0">
        <w:rPr>
          <w:sz w:val="24"/>
          <w:szCs w:val="24"/>
        </w:rPr>
        <w:t>481.11</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H Blok 1 </w:t>
      </w:r>
      <w:proofErr w:type="spellStart"/>
      <w:r w:rsidRPr="000D69D0">
        <w:rPr>
          <w:sz w:val="24"/>
          <w:szCs w:val="24"/>
        </w:rPr>
        <w:t>Nolu</w:t>
      </w:r>
      <w:proofErr w:type="spellEnd"/>
      <w:r w:rsidRPr="000D69D0">
        <w:rPr>
          <w:sz w:val="24"/>
          <w:szCs w:val="24"/>
        </w:rPr>
        <w:t xml:space="preserve"> bağımsız bölüm H ile gösterilen ve koordinatları haritada gösterilmiş </w:t>
      </w:r>
      <w:proofErr w:type="gramStart"/>
      <w:r w:rsidRPr="000D69D0">
        <w:rPr>
          <w:sz w:val="24"/>
          <w:szCs w:val="24"/>
        </w:rPr>
        <w:t>453.19</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I Blok 1 </w:t>
      </w:r>
      <w:proofErr w:type="spellStart"/>
      <w:r w:rsidRPr="000D69D0">
        <w:rPr>
          <w:sz w:val="24"/>
          <w:szCs w:val="24"/>
        </w:rPr>
        <w:t>Nolu</w:t>
      </w:r>
      <w:proofErr w:type="spellEnd"/>
      <w:r w:rsidRPr="000D69D0">
        <w:rPr>
          <w:sz w:val="24"/>
          <w:szCs w:val="24"/>
        </w:rPr>
        <w:t xml:space="preserve"> bağımsız bölüm I ile gösterilen ve koordinatları haritada gösterilmiş </w:t>
      </w:r>
      <w:proofErr w:type="gramStart"/>
      <w:r w:rsidRPr="000D69D0">
        <w:rPr>
          <w:sz w:val="24"/>
          <w:szCs w:val="24"/>
        </w:rPr>
        <w:t>460.89</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J Blok 1 </w:t>
      </w:r>
      <w:proofErr w:type="spellStart"/>
      <w:r w:rsidRPr="000D69D0">
        <w:rPr>
          <w:sz w:val="24"/>
          <w:szCs w:val="24"/>
        </w:rPr>
        <w:t>Nolu</w:t>
      </w:r>
      <w:proofErr w:type="spellEnd"/>
      <w:r w:rsidRPr="000D69D0">
        <w:rPr>
          <w:sz w:val="24"/>
          <w:szCs w:val="24"/>
        </w:rPr>
        <w:t xml:space="preserve"> bağımsız bölüm J ile gösterilen ve koordinatları haritada gösterilmiş </w:t>
      </w:r>
      <w:proofErr w:type="gramStart"/>
      <w:r w:rsidRPr="000D69D0">
        <w:rPr>
          <w:sz w:val="24"/>
          <w:szCs w:val="24"/>
        </w:rPr>
        <w:t>463.92</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K Blok 1 </w:t>
      </w:r>
      <w:proofErr w:type="spellStart"/>
      <w:r w:rsidRPr="000D69D0">
        <w:rPr>
          <w:sz w:val="24"/>
          <w:szCs w:val="24"/>
        </w:rPr>
        <w:t>Nolu</w:t>
      </w:r>
      <w:proofErr w:type="spellEnd"/>
      <w:r w:rsidRPr="000D69D0">
        <w:rPr>
          <w:sz w:val="24"/>
          <w:szCs w:val="24"/>
        </w:rPr>
        <w:t xml:space="preserve"> bağımsız bölüm K ile gösterilen ve koordinatları haritada gösterilmiş </w:t>
      </w:r>
      <w:proofErr w:type="gramStart"/>
      <w:r w:rsidRPr="000D69D0">
        <w:rPr>
          <w:sz w:val="24"/>
          <w:szCs w:val="24"/>
        </w:rPr>
        <w:t>476.59</w:t>
      </w:r>
      <w:proofErr w:type="gramEnd"/>
      <w:r w:rsidRPr="000D69D0">
        <w:rPr>
          <w:sz w:val="24"/>
          <w:szCs w:val="24"/>
        </w:rPr>
        <w:t xml:space="preserve"> m2</w:t>
      </w:r>
    </w:p>
    <w:p w:rsidR="000D69D0" w:rsidRPr="000D69D0" w:rsidRDefault="000D69D0" w:rsidP="000D69D0">
      <w:pPr>
        <w:pStyle w:val="ListeParagraf"/>
        <w:numPr>
          <w:ilvl w:val="0"/>
          <w:numId w:val="20"/>
        </w:numPr>
        <w:jc w:val="both"/>
        <w:rPr>
          <w:sz w:val="24"/>
          <w:szCs w:val="24"/>
        </w:rPr>
      </w:pPr>
      <w:r w:rsidRPr="000D69D0">
        <w:rPr>
          <w:sz w:val="24"/>
          <w:szCs w:val="24"/>
        </w:rPr>
        <w:t xml:space="preserve">L Blok 1 </w:t>
      </w:r>
      <w:proofErr w:type="spellStart"/>
      <w:r w:rsidRPr="000D69D0">
        <w:rPr>
          <w:sz w:val="24"/>
          <w:szCs w:val="24"/>
        </w:rPr>
        <w:t>Nolu</w:t>
      </w:r>
      <w:proofErr w:type="spellEnd"/>
      <w:r w:rsidRPr="000D69D0">
        <w:rPr>
          <w:sz w:val="24"/>
          <w:szCs w:val="24"/>
        </w:rPr>
        <w:t xml:space="preserve"> bağımsız bölüm L ile gösterilen ve koordinatları haritada gösterilmiş </w:t>
      </w:r>
      <w:proofErr w:type="gramStart"/>
      <w:r w:rsidRPr="000D69D0">
        <w:rPr>
          <w:sz w:val="24"/>
          <w:szCs w:val="24"/>
        </w:rPr>
        <w:t>454.73</w:t>
      </w:r>
      <w:proofErr w:type="gramEnd"/>
      <w:r w:rsidRPr="000D69D0">
        <w:rPr>
          <w:sz w:val="24"/>
          <w:szCs w:val="24"/>
        </w:rPr>
        <w:t xml:space="preserve"> m2 </w:t>
      </w:r>
    </w:p>
    <w:p w:rsidR="000D69D0" w:rsidRPr="000D69D0" w:rsidRDefault="000D69D0" w:rsidP="000D69D0">
      <w:pPr>
        <w:jc w:val="both"/>
        <w:rPr>
          <w:sz w:val="24"/>
          <w:szCs w:val="24"/>
        </w:rPr>
      </w:pPr>
      <w:proofErr w:type="gramStart"/>
      <w:r w:rsidRPr="000D69D0">
        <w:rPr>
          <w:sz w:val="24"/>
          <w:szCs w:val="24"/>
        </w:rPr>
        <w:t>olarak</w:t>
      </w:r>
      <w:proofErr w:type="gramEnd"/>
      <w:r w:rsidRPr="000D69D0">
        <w:rPr>
          <w:sz w:val="24"/>
          <w:szCs w:val="24"/>
        </w:rPr>
        <w:t xml:space="preserve"> belirlenen kısımları yukarıda belirtilen genel şartlara uygun olarak kullanacaklardır.</w:t>
      </w:r>
    </w:p>
    <w:p w:rsidR="000D69D0" w:rsidRPr="000D69D0" w:rsidRDefault="000D69D0" w:rsidP="000D69D0">
      <w:pPr>
        <w:ind w:firstLine="708"/>
        <w:jc w:val="both"/>
        <w:rPr>
          <w:sz w:val="24"/>
          <w:szCs w:val="24"/>
        </w:rPr>
      </w:pPr>
      <w:r w:rsidRPr="000D69D0">
        <w:rPr>
          <w:sz w:val="24"/>
          <w:szCs w:val="24"/>
        </w:rPr>
        <w:t xml:space="preserve">2.  1 </w:t>
      </w:r>
      <w:proofErr w:type="spellStart"/>
      <w:r w:rsidRPr="000D69D0">
        <w:rPr>
          <w:sz w:val="24"/>
          <w:szCs w:val="24"/>
        </w:rPr>
        <w:t>Nolu</w:t>
      </w:r>
      <w:proofErr w:type="spellEnd"/>
      <w:r w:rsidRPr="000D69D0">
        <w:rPr>
          <w:sz w:val="24"/>
          <w:szCs w:val="24"/>
        </w:rPr>
        <w:t xml:space="preserve"> Havuz yalnızca A Blok 1 ve 2 </w:t>
      </w:r>
      <w:proofErr w:type="spellStart"/>
      <w:proofErr w:type="gramStart"/>
      <w:r w:rsidRPr="000D69D0">
        <w:rPr>
          <w:sz w:val="24"/>
          <w:szCs w:val="24"/>
        </w:rPr>
        <w:t>Nolu</w:t>
      </w:r>
      <w:proofErr w:type="spellEnd"/>
      <w:r w:rsidRPr="000D69D0">
        <w:rPr>
          <w:sz w:val="24"/>
          <w:szCs w:val="24"/>
        </w:rPr>
        <w:t xml:space="preserve"> , B</w:t>
      </w:r>
      <w:proofErr w:type="gramEnd"/>
      <w:r w:rsidRPr="000D69D0">
        <w:rPr>
          <w:sz w:val="24"/>
          <w:szCs w:val="24"/>
        </w:rPr>
        <w:t xml:space="preserve"> Blok 1 </w:t>
      </w:r>
      <w:proofErr w:type="spellStart"/>
      <w:r w:rsidRPr="000D69D0">
        <w:rPr>
          <w:sz w:val="24"/>
          <w:szCs w:val="24"/>
        </w:rPr>
        <w:t>Nolu</w:t>
      </w:r>
      <w:proofErr w:type="spellEnd"/>
      <w:r w:rsidRPr="000D69D0">
        <w:rPr>
          <w:sz w:val="24"/>
          <w:szCs w:val="24"/>
        </w:rPr>
        <w:t xml:space="preserve">, L Blok 1 </w:t>
      </w:r>
      <w:proofErr w:type="spellStart"/>
      <w:r w:rsidRPr="000D69D0">
        <w:rPr>
          <w:sz w:val="24"/>
          <w:szCs w:val="24"/>
        </w:rPr>
        <w:t>Nolu</w:t>
      </w:r>
      <w:proofErr w:type="spellEnd"/>
      <w:r w:rsidRPr="000D69D0">
        <w:rPr>
          <w:sz w:val="24"/>
          <w:szCs w:val="24"/>
        </w:rPr>
        <w:t xml:space="preserve">, K Blok 1 </w:t>
      </w:r>
      <w:proofErr w:type="spellStart"/>
      <w:r w:rsidRPr="000D69D0">
        <w:rPr>
          <w:sz w:val="24"/>
          <w:szCs w:val="24"/>
        </w:rPr>
        <w:t>Nolu</w:t>
      </w:r>
      <w:proofErr w:type="spellEnd"/>
      <w:r w:rsidRPr="000D69D0">
        <w:rPr>
          <w:sz w:val="24"/>
          <w:szCs w:val="24"/>
        </w:rPr>
        <w:t xml:space="preserve"> bağımsız bölümler tarafından kullanılacaktır. </w:t>
      </w:r>
    </w:p>
    <w:p w:rsidR="000D69D0" w:rsidRPr="000D69D0" w:rsidRDefault="000D69D0" w:rsidP="000D69D0">
      <w:pPr>
        <w:ind w:firstLine="708"/>
        <w:jc w:val="both"/>
        <w:rPr>
          <w:sz w:val="24"/>
          <w:szCs w:val="24"/>
        </w:rPr>
      </w:pPr>
      <w:r w:rsidRPr="000D69D0">
        <w:rPr>
          <w:sz w:val="24"/>
          <w:szCs w:val="24"/>
        </w:rPr>
        <w:t xml:space="preserve">3.  2 </w:t>
      </w:r>
      <w:proofErr w:type="spellStart"/>
      <w:r w:rsidRPr="000D69D0">
        <w:rPr>
          <w:sz w:val="24"/>
          <w:szCs w:val="24"/>
        </w:rPr>
        <w:t>Nolu</w:t>
      </w:r>
      <w:proofErr w:type="spellEnd"/>
      <w:r w:rsidRPr="000D69D0">
        <w:rPr>
          <w:sz w:val="24"/>
          <w:szCs w:val="24"/>
        </w:rPr>
        <w:t xml:space="preserve"> Havuz yalnızca  C Blok 1 ve 2 </w:t>
      </w:r>
      <w:proofErr w:type="spellStart"/>
      <w:proofErr w:type="gramStart"/>
      <w:r w:rsidRPr="000D69D0">
        <w:rPr>
          <w:sz w:val="24"/>
          <w:szCs w:val="24"/>
        </w:rPr>
        <w:t>Nolu</w:t>
      </w:r>
      <w:proofErr w:type="spellEnd"/>
      <w:r w:rsidRPr="000D69D0">
        <w:rPr>
          <w:sz w:val="24"/>
          <w:szCs w:val="24"/>
        </w:rPr>
        <w:t xml:space="preserve"> , D</w:t>
      </w:r>
      <w:proofErr w:type="gramEnd"/>
      <w:r w:rsidRPr="000D69D0">
        <w:rPr>
          <w:sz w:val="24"/>
          <w:szCs w:val="24"/>
        </w:rPr>
        <w:t xml:space="preserve"> Blok 1 </w:t>
      </w:r>
      <w:proofErr w:type="spellStart"/>
      <w:r w:rsidRPr="000D69D0">
        <w:rPr>
          <w:sz w:val="24"/>
          <w:szCs w:val="24"/>
        </w:rPr>
        <w:t>Nolu</w:t>
      </w:r>
      <w:proofErr w:type="spellEnd"/>
      <w:r w:rsidRPr="000D69D0">
        <w:rPr>
          <w:sz w:val="24"/>
          <w:szCs w:val="24"/>
        </w:rPr>
        <w:t xml:space="preserve">, I Blok 1 </w:t>
      </w:r>
      <w:proofErr w:type="spellStart"/>
      <w:r w:rsidRPr="000D69D0">
        <w:rPr>
          <w:sz w:val="24"/>
          <w:szCs w:val="24"/>
        </w:rPr>
        <w:t>Nolu</w:t>
      </w:r>
      <w:proofErr w:type="spellEnd"/>
      <w:r w:rsidRPr="000D69D0">
        <w:rPr>
          <w:sz w:val="24"/>
          <w:szCs w:val="24"/>
        </w:rPr>
        <w:t xml:space="preserve">, J Blok 1 </w:t>
      </w:r>
      <w:proofErr w:type="spellStart"/>
      <w:r w:rsidRPr="000D69D0">
        <w:rPr>
          <w:sz w:val="24"/>
          <w:szCs w:val="24"/>
        </w:rPr>
        <w:t>Nolu</w:t>
      </w:r>
      <w:proofErr w:type="spellEnd"/>
      <w:r w:rsidRPr="000D69D0">
        <w:rPr>
          <w:sz w:val="24"/>
          <w:szCs w:val="24"/>
        </w:rPr>
        <w:t xml:space="preserve"> bağımsız bölümler tarafından kullanılacaktır. </w:t>
      </w:r>
    </w:p>
    <w:p w:rsidR="000D69D0" w:rsidRPr="000D69D0" w:rsidRDefault="000D69D0" w:rsidP="000D69D0">
      <w:pPr>
        <w:ind w:firstLine="708"/>
        <w:jc w:val="both"/>
        <w:rPr>
          <w:sz w:val="24"/>
          <w:szCs w:val="24"/>
        </w:rPr>
      </w:pPr>
      <w:r w:rsidRPr="000D69D0">
        <w:rPr>
          <w:sz w:val="24"/>
          <w:szCs w:val="24"/>
        </w:rPr>
        <w:t xml:space="preserve">4. 3 </w:t>
      </w:r>
      <w:proofErr w:type="spellStart"/>
      <w:r w:rsidRPr="000D69D0">
        <w:rPr>
          <w:sz w:val="24"/>
          <w:szCs w:val="24"/>
        </w:rPr>
        <w:t>Nolu</w:t>
      </w:r>
      <w:proofErr w:type="spellEnd"/>
      <w:r w:rsidRPr="000D69D0">
        <w:rPr>
          <w:sz w:val="24"/>
          <w:szCs w:val="24"/>
        </w:rPr>
        <w:t xml:space="preserve"> havuz F Blok 1 </w:t>
      </w:r>
      <w:proofErr w:type="spellStart"/>
      <w:r w:rsidRPr="000D69D0">
        <w:rPr>
          <w:sz w:val="24"/>
          <w:szCs w:val="24"/>
        </w:rPr>
        <w:t>nolu</w:t>
      </w:r>
      <w:proofErr w:type="spellEnd"/>
      <w:r w:rsidRPr="000D69D0">
        <w:rPr>
          <w:sz w:val="24"/>
          <w:szCs w:val="24"/>
        </w:rPr>
        <w:t xml:space="preserve"> bağımsız bölüm tarafından kullanılacaktır.</w:t>
      </w:r>
    </w:p>
    <w:p w:rsidR="000D69D0" w:rsidRPr="000D69D0" w:rsidRDefault="000D69D0" w:rsidP="000D69D0">
      <w:pPr>
        <w:ind w:firstLine="708"/>
        <w:jc w:val="both"/>
        <w:rPr>
          <w:sz w:val="24"/>
          <w:szCs w:val="24"/>
        </w:rPr>
      </w:pPr>
      <w:r w:rsidRPr="000D69D0">
        <w:rPr>
          <w:sz w:val="24"/>
          <w:szCs w:val="24"/>
        </w:rPr>
        <w:t xml:space="preserve">5.  H Blok 1 ve G Blok 1 </w:t>
      </w:r>
      <w:proofErr w:type="spellStart"/>
      <w:r w:rsidRPr="000D69D0">
        <w:rPr>
          <w:sz w:val="24"/>
          <w:szCs w:val="24"/>
        </w:rPr>
        <w:t>Nolu</w:t>
      </w:r>
      <w:proofErr w:type="spellEnd"/>
      <w:r w:rsidRPr="000D69D0">
        <w:rPr>
          <w:sz w:val="24"/>
          <w:szCs w:val="24"/>
        </w:rPr>
        <w:t xml:space="preserve"> bağımsız bölümler havuzlardan yararlanamayacaktır.</w:t>
      </w:r>
    </w:p>
    <w:p w:rsidR="000D69D0" w:rsidRPr="000D69D0" w:rsidRDefault="000D69D0" w:rsidP="000D69D0">
      <w:pPr>
        <w:ind w:firstLine="708"/>
        <w:jc w:val="both"/>
        <w:rPr>
          <w:sz w:val="24"/>
          <w:szCs w:val="24"/>
        </w:rPr>
      </w:pPr>
      <w:r w:rsidRPr="000D69D0">
        <w:rPr>
          <w:sz w:val="24"/>
          <w:szCs w:val="24"/>
        </w:rPr>
        <w:lastRenderedPageBreak/>
        <w:t xml:space="preserve">6. 1 </w:t>
      </w:r>
      <w:proofErr w:type="spellStart"/>
      <w:r w:rsidRPr="000D69D0">
        <w:rPr>
          <w:sz w:val="24"/>
          <w:szCs w:val="24"/>
        </w:rPr>
        <w:t>Nolu</w:t>
      </w:r>
      <w:proofErr w:type="spellEnd"/>
      <w:r w:rsidRPr="000D69D0">
        <w:rPr>
          <w:sz w:val="24"/>
          <w:szCs w:val="24"/>
        </w:rPr>
        <w:t xml:space="preserve"> otoparkın 1. </w:t>
      </w:r>
      <w:proofErr w:type="gramStart"/>
      <w:r w:rsidRPr="000D69D0">
        <w:rPr>
          <w:sz w:val="24"/>
          <w:szCs w:val="24"/>
        </w:rPr>
        <w:t>Kısmı  A</w:t>
      </w:r>
      <w:proofErr w:type="gramEnd"/>
      <w:r w:rsidRPr="000D69D0">
        <w:rPr>
          <w:sz w:val="24"/>
          <w:szCs w:val="24"/>
        </w:rPr>
        <w:t xml:space="preserve"> blok 1 ve  2 </w:t>
      </w:r>
      <w:proofErr w:type="spellStart"/>
      <w:r w:rsidRPr="000D69D0">
        <w:rPr>
          <w:sz w:val="24"/>
          <w:szCs w:val="24"/>
        </w:rPr>
        <w:t>Nolu</w:t>
      </w:r>
      <w:proofErr w:type="spellEnd"/>
      <w:r w:rsidRPr="000D69D0">
        <w:rPr>
          <w:sz w:val="24"/>
          <w:szCs w:val="24"/>
        </w:rPr>
        <w:t xml:space="preserve"> bağımsız bölümlere,2 </w:t>
      </w:r>
      <w:proofErr w:type="spellStart"/>
      <w:r w:rsidRPr="000D69D0">
        <w:rPr>
          <w:sz w:val="24"/>
          <w:szCs w:val="24"/>
        </w:rPr>
        <w:t>nolu</w:t>
      </w:r>
      <w:proofErr w:type="spellEnd"/>
      <w:r w:rsidRPr="000D69D0">
        <w:rPr>
          <w:sz w:val="24"/>
          <w:szCs w:val="24"/>
        </w:rPr>
        <w:t xml:space="preserve"> otoparkın 11 </w:t>
      </w:r>
      <w:proofErr w:type="spellStart"/>
      <w:r w:rsidRPr="000D69D0">
        <w:rPr>
          <w:sz w:val="24"/>
          <w:szCs w:val="24"/>
        </w:rPr>
        <w:t>nolu</w:t>
      </w:r>
      <w:proofErr w:type="spellEnd"/>
      <w:r w:rsidRPr="000D69D0">
        <w:rPr>
          <w:sz w:val="24"/>
          <w:szCs w:val="24"/>
        </w:rPr>
        <w:t xml:space="preserve"> kısmı  F Blok 1 </w:t>
      </w:r>
      <w:proofErr w:type="spellStart"/>
      <w:r w:rsidRPr="000D69D0">
        <w:rPr>
          <w:sz w:val="24"/>
          <w:szCs w:val="24"/>
        </w:rPr>
        <w:t>Nolu</w:t>
      </w:r>
      <w:proofErr w:type="spellEnd"/>
      <w:r w:rsidRPr="000D69D0">
        <w:rPr>
          <w:sz w:val="24"/>
          <w:szCs w:val="24"/>
        </w:rPr>
        <w:t xml:space="preserve"> bağımsız bölümlerce, diğer kısımlar ise tüm bağımsız bölümlerce ortak kullanılacaktır. </w:t>
      </w:r>
    </w:p>
    <w:p w:rsidR="000D69D0" w:rsidRPr="000D69D0" w:rsidRDefault="000D69D0" w:rsidP="000D69D0">
      <w:pPr>
        <w:ind w:firstLine="708"/>
        <w:jc w:val="both"/>
        <w:rPr>
          <w:sz w:val="24"/>
          <w:szCs w:val="24"/>
        </w:rPr>
      </w:pPr>
      <w:r w:rsidRPr="000D69D0">
        <w:rPr>
          <w:sz w:val="24"/>
          <w:szCs w:val="24"/>
        </w:rPr>
        <w:t>7. Parselin köşesinde bulunan artezyenden tüm bağımsız bölümler faydalanacaktır.</w:t>
      </w:r>
    </w:p>
    <w:p w:rsidR="000D69D0" w:rsidRPr="000D69D0" w:rsidRDefault="000D69D0" w:rsidP="000D69D0">
      <w:pPr>
        <w:ind w:firstLine="708"/>
        <w:jc w:val="both"/>
        <w:rPr>
          <w:sz w:val="24"/>
          <w:szCs w:val="24"/>
        </w:rPr>
      </w:pPr>
      <w:r w:rsidRPr="000D69D0">
        <w:rPr>
          <w:sz w:val="24"/>
          <w:szCs w:val="24"/>
        </w:rPr>
        <w:t>8. Site içi yol olarak gösterilen kısımlar tüm bağımsız bölümlerce ortak kullanılacaktır.</w:t>
      </w:r>
    </w:p>
    <w:p w:rsidR="000D69D0" w:rsidRPr="000D69D0" w:rsidRDefault="000D69D0" w:rsidP="000D69D0">
      <w:pPr>
        <w:ind w:firstLine="708"/>
        <w:jc w:val="both"/>
        <w:rPr>
          <w:sz w:val="24"/>
          <w:szCs w:val="24"/>
        </w:rPr>
      </w:pPr>
    </w:p>
    <w:p w:rsidR="000D69D0" w:rsidRPr="000D69D0" w:rsidRDefault="000D69D0" w:rsidP="000D69D0">
      <w:pPr>
        <w:ind w:firstLine="708"/>
        <w:jc w:val="both"/>
        <w:rPr>
          <w:sz w:val="24"/>
          <w:szCs w:val="24"/>
        </w:rPr>
      </w:pPr>
      <w:r w:rsidRPr="000D69D0">
        <w:rPr>
          <w:sz w:val="24"/>
          <w:szCs w:val="24"/>
        </w:rPr>
        <w:t>Hissedar</w:t>
      </w:r>
      <w:r w:rsidRPr="000D69D0">
        <w:rPr>
          <w:sz w:val="24"/>
          <w:szCs w:val="24"/>
        </w:rPr>
        <w:tab/>
      </w:r>
      <w:r w:rsidRPr="000D69D0">
        <w:rPr>
          <w:sz w:val="24"/>
          <w:szCs w:val="24"/>
        </w:rPr>
        <w:tab/>
      </w:r>
      <w:r w:rsidRPr="000D69D0">
        <w:rPr>
          <w:sz w:val="24"/>
          <w:szCs w:val="24"/>
        </w:rPr>
        <w:tab/>
      </w:r>
      <w:r w:rsidRPr="000D69D0">
        <w:rPr>
          <w:sz w:val="24"/>
          <w:szCs w:val="24"/>
        </w:rPr>
        <w:tab/>
      </w:r>
      <w:proofErr w:type="spellStart"/>
      <w:r w:rsidRPr="000D69D0">
        <w:rPr>
          <w:sz w:val="24"/>
          <w:szCs w:val="24"/>
        </w:rPr>
        <w:t>Hissedar</w:t>
      </w:r>
      <w:proofErr w:type="spellEnd"/>
      <w:r w:rsidRPr="000D69D0">
        <w:rPr>
          <w:sz w:val="24"/>
          <w:szCs w:val="24"/>
        </w:rPr>
        <w:t xml:space="preserve">      </w:t>
      </w:r>
      <w:r w:rsidRPr="000D69D0">
        <w:rPr>
          <w:sz w:val="24"/>
          <w:szCs w:val="24"/>
        </w:rPr>
        <w:tab/>
      </w:r>
      <w:r w:rsidRPr="000D69D0">
        <w:rPr>
          <w:sz w:val="24"/>
          <w:szCs w:val="24"/>
        </w:rPr>
        <w:tab/>
      </w:r>
      <w:r w:rsidRPr="000D69D0">
        <w:rPr>
          <w:sz w:val="24"/>
          <w:szCs w:val="24"/>
        </w:rPr>
        <w:tab/>
        <w:t xml:space="preserve">  </w:t>
      </w:r>
      <w:proofErr w:type="spellStart"/>
      <w:r w:rsidR="00FC73BD" w:rsidRPr="000D69D0">
        <w:rPr>
          <w:sz w:val="24"/>
          <w:szCs w:val="24"/>
        </w:rPr>
        <w:t>Hissedar</w:t>
      </w:r>
      <w:proofErr w:type="spellEnd"/>
    </w:p>
    <w:p w:rsidR="00D36FEA" w:rsidRDefault="00D36FEA" w:rsidP="006F11ED">
      <w:pPr>
        <w:autoSpaceDE w:val="0"/>
        <w:autoSpaceDN w:val="0"/>
        <w:adjustRightInd w:val="0"/>
        <w:spacing w:after="0" w:line="240" w:lineRule="auto"/>
        <w:jc w:val="both"/>
        <w:rPr>
          <w:sz w:val="24"/>
          <w:szCs w:val="24"/>
        </w:rPr>
      </w:pPr>
    </w:p>
    <w:p w:rsidR="00D36FEA" w:rsidRDefault="00D36FEA" w:rsidP="006F11ED">
      <w:pPr>
        <w:autoSpaceDE w:val="0"/>
        <w:autoSpaceDN w:val="0"/>
        <w:adjustRightInd w:val="0"/>
        <w:spacing w:after="0" w:line="240" w:lineRule="auto"/>
        <w:jc w:val="both"/>
        <w:rPr>
          <w:sz w:val="24"/>
          <w:szCs w:val="24"/>
        </w:rPr>
        <w:sectPr w:rsidR="00D36FEA">
          <w:headerReference w:type="even" r:id="rId13"/>
          <w:headerReference w:type="default" r:id="rId14"/>
          <w:footerReference w:type="even" r:id="rId15"/>
          <w:footerReference w:type="default" r:id="rId16"/>
          <w:headerReference w:type="first" r:id="rId17"/>
          <w:footerReference w:type="first" r:id="rId18"/>
          <w:pgSz w:w="11907" w:h="16839"/>
          <w:pgMar w:top="1418" w:right="1843" w:bottom="1418" w:left="1843" w:header="709" w:footer="709" w:gutter="0"/>
          <w:pgNumType w:start="0"/>
          <w:cols w:space="720"/>
          <w:titlePg/>
          <w:docGrid w:linePitch="360"/>
        </w:sectPr>
      </w:pPr>
    </w:p>
    <w:p w:rsidR="00D36FEA" w:rsidRPr="006F11ED" w:rsidRDefault="00D36FEA" w:rsidP="006F11ED">
      <w:pPr>
        <w:autoSpaceDE w:val="0"/>
        <w:autoSpaceDN w:val="0"/>
        <w:adjustRightInd w:val="0"/>
        <w:spacing w:after="0" w:line="240" w:lineRule="auto"/>
        <w:jc w:val="both"/>
        <w:rPr>
          <w:sz w:val="24"/>
          <w:szCs w:val="24"/>
        </w:rPr>
      </w:pPr>
      <w:r>
        <w:rPr>
          <w:noProof/>
          <w:sz w:val="24"/>
          <w:szCs w:val="24"/>
          <w:lang w:eastAsia="tr-TR"/>
        </w:rPr>
        <w:lastRenderedPageBreak/>
        <w:drawing>
          <wp:inline distT="0" distB="0" distL="0" distR="0">
            <wp:extent cx="12792075" cy="9042235"/>
            <wp:effectExtent l="0" t="0" r="0" b="6985"/>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KULLANIM PLAN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93220" cy="9043044"/>
                    </a:xfrm>
                    <a:prstGeom prst="rect">
                      <a:avLst/>
                    </a:prstGeom>
                  </pic:spPr>
                </pic:pic>
              </a:graphicData>
            </a:graphic>
          </wp:inline>
        </w:drawing>
      </w:r>
    </w:p>
    <w:sectPr w:rsidR="00D36FEA" w:rsidRPr="006F11ED" w:rsidSect="00A57D68">
      <w:pgSz w:w="23814" w:h="16839" w:orient="landscape" w:code="8"/>
      <w:pgMar w:top="1843" w:right="1418" w:bottom="1843"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98" w:rsidRDefault="00176E98">
      <w:pPr>
        <w:spacing w:after="0" w:line="240" w:lineRule="auto"/>
      </w:pPr>
      <w:r>
        <w:separator/>
      </w:r>
    </w:p>
  </w:endnote>
  <w:endnote w:type="continuationSeparator" w:id="0">
    <w:p w:rsidR="00176E98" w:rsidRDefault="0017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61" w:rsidRDefault="00CA6E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61" w:rsidRDefault="00CA6E61">
    <w:pPr>
      <w:pStyle w:val="Altbilgi"/>
    </w:pPr>
    <w:r>
      <w:ptab w:relativeTo="margin" w:alignment="right" w:leader="none"/>
    </w:r>
    <w:r>
      <w:fldChar w:fldCharType="begin"/>
    </w:r>
    <w:r>
      <w:instrText xml:space="preserve"> PAGE </w:instrText>
    </w:r>
    <w:r>
      <w:fldChar w:fldCharType="separate"/>
    </w:r>
    <w:r w:rsidR="008E736A">
      <w:rPr>
        <w:noProof/>
      </w:rPr>
      <w:t>1</w:t>
    </w:r>
    <w:r>
      <w:rPr>
        <w:noProof/>
      </w:rPr>
      <w:fldChar w:fldCharType="end"/>
    </w:r>
    <w:r>
      <w:t xml:space="preserve"> </w:t>
    </w:r>
    <w:r>
      <w:rPr>
        <w:noProof/>
        <w:lang w:eastAsia="tr-TR"/>
      </w:rPr>
      <mc:AlternateContent>
        <mc:Choice Requires="wps">
          <w:drawing>
            <wp:inline distT="0" distB="0" distL="0" distR="0">
              <wp:extent cx="91440" cy="91440"/>
              <wp:effectExtent l="27940" t="23495" r="23495" b="2794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856810D"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c8IQ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FW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" filled="f" fillcolor="#ff7d26" strokecolor="#fe8637 [3204]" strokeweight="3pt">
              <v:stroke linestyle="thinThin"/>
              <v:shadow color="#1f2f3f" opacity=".5" offset=",3pt"/>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61" w:rsidRDefault="00CA6E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98" w:rsidRDefault="00176E98">
      <w:pPr>
        <w:spacing w:after="0" w:line="240" w:lineRule="auto"/>
      </w:pPr>
      <w:r>
        <w:separator/>
      </w:r>
    </w:p>
  </w:footnote>
  <w:footnote w:type="continuationSeparator" w:id="0">
    <w:p w:rsidR="00176E98" w:rsidRDefault="00176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61" w:rsidRDefault="00CA6E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61" w:rsidRDefault="00CA6E61">
    <w:pPr>
      <w:pStyle w:val="stbilgi"/>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4-09-02T00:00:00Z">
          <w:dateFormat w:val="d.M.yyyy"/>
          <w:lid w:val="tr-TR"/>
          <w:storeMappedDataAs w:val="dateTime"/>
          <w:calendar w:val="gregorian"/>
        </w:date>
      </w:sdtPr>
      <w:sdtEndPr/>
      <w:sdtContent>
        <w:r w:rsidR="008E736A">
          <w:t>2.9.2014</w:t>
        </w:r>
      </w:sdtContent>
    </w:sdt>
    <w:r>
      <w:rPr>
        <w:noProof/>
        <w:lang w:eastAsia="tr-TR"/>
      </w:rPr>
      <mc:AlternateContent>
        <mc:Choice Requires="wps">
          <w:drawing>
            <wp:anchor distT="0" distB="0" distL="114300" distR="114300" simplePos="0" relativeHeight="251660288" behindDoc="0" locked="0" layoutInCell="1" allowOverlap="1" wp14:anchorId="2103C744" wp14:editId="2900491B">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170"/>
              <wp:effectExtent l="6350" t="8255" r="12700"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17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3B819BDD" id="_x0000_t32" coordsize="21600,21600" o:spt="32" o:oned="t" path="m,l21600,21600e" filled="f">
              <v:path arrowok="t" fillok="f" o:connecttype="none"/>
              <o:lock v:ext="edit" shapetype="t"/>
            </v:shapetype>
            <v:shape id="AutoShape 8" o:spid="_x0000_s1026" type="#_x0000_t32" style="position:absolute;margin-left:0;margin-top:0;width:0;height:857.1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" strokecolor="#fe8637 [3204]"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61" w:rsidRDefault="00CA6E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7EB"/>
    <w:multiLevelType w:val="hybridMultilevel"/>
    <w:tmpl w:val="A30C7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6239D"/>
    <w:multiLevelType w:val="hybridMultilevel"/>
    <w:tmpl w:val="245E7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F09ED"/>
    <w:multiLevelType w:val="multilevel"/>
    <w:tmpl w:val="CD40BF9A"/>
    <w:styleLink w:val="MaddearetliListe"/>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nsid w:val="18DC6AEA"/>
    <w:multiLevelType w:val="hybridMultilevel"/>
    <w:tmpl w:val="E06AE5C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7E3499"/>
    <w:multiLevelType w:val="multilevel"/>
    <w:tmpl w:val="85C08436"/>
    <w:styleLink w:val="NumaralListe"/>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nsid w:val="1A1E2F17"/>
    <w:multiLevelType w:val="hybridMultilevel"/>
    <w:tmpl w:val="F4922A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CC1589D"/>
    <w:multiLevelType w:val="hybridMultilevel"/>
    <w:tmpl w:val="AD589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2F35D8"/>
    <w:multiLevelType w:val="hybridMultilevel"/>
    <w:tmpl w:val="F378FF8C"/>
    <w:lvl w:ilvl="0" w:tplc="0F129E1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3133EFC"/>
    <w:multiLevelType w:val="hybridMultilevel"/>
    <w:tmpl w:val="11F4048C"/>
    <w:lvl w:ilvl="0" w:tplc="82522A74">
      <w:start w:val="1"/>
      <w:numFmt w:val="decimal"/>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FE05D94"/>
    <w:multiLevelType w:val="hybridMultilevel"/>
    <w:tmpl w:val="5F02231E"/>
    <w:lvl w:ilvl="0" w:tplc="9B269D2C">
      <w:start w:val="1"/>
      <w:numFmt w:val="decimal"/>
      <w:lvlText w:val="%1."/>
      <w:lvlJc w:val="left"/>
      <w:pPr>
        <w:ind w:left="177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3B9745B"/>
    <w:multiLevelType w:val="hybridMultilevel"/>
    <w:tmpl w:val="349E19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3C3B6693"/>
    <w:multiLevelType w:val="hybridMultilevel"/>
    <w:tmpl w:val="A61E52D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4D20053D"/>
    <w:multiLevelType w:val="singleLevel"/>
    <w:tmpl w:val="382C455A"/>
    <w:lvl w:ilvl="0">
      <w:start w:val="3"/>
      <w:numFmt w:val="decimal"/>
      <w:lvlText w:val="%1-"/>
      <w:legacy w:legacy="1" w:legacySpace="0" w:legacyIndent="317"/>
      <w:lvlJc w:val="left"/>
      <w:rPr>
        <w:rFonts w:ascii="Times New Roman" w:hAnsi="Times New Roman" w:cs="Times New Roman" w:hint="default"/>
      </w:rPr>
    </w:lvl>
  </w:abstractNum>
  <w:abstractNum w:abstractNumId="13">
    <w:nsid w:val="52832C74"/>
    <w:multiLevelType w:val="hybridMultilevel"/>
    <w:tmpl w:val="838E4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B71A91"/>
    <w:multiLevelType w:val="hybridMultilevel"/>
    <w:tmpl w:val="CD723746"/>
    <w:lvl w:ilvl="0" w:tplc="C744FBCC">
      <w:start w:val="1"/>
      <w:numFmt w:val="decimal"/>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6333C70"/>
    <w:multiLevelType w:val="hybridMultilevel"/>
    <w:tmpl w:val="AD14537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622903F4"/>
    <w:multiLevelType w:val="hybridMultilevel"/>
    <w:tmpl w:val="9868606A"/>
    <w:lvl w:ilvl="0" w:tplc="041F0009">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75E76D23"/>
    <w:multiLevelType w:val="hybridMultilevel"/>
    <w:tmpl w:val="F6BC1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08626C"/>
    <w:multiLevelType w:val="hybridMultilevel"/>
    <w:tmpl w:val="1A9297CC"/>
    <w:lvl w:ilvl="0" w:tplc="9B269D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8011FAD"/>
    <w:multiLevelType w:val="hybridMultilevel"/>
    <w:tmpl w:val="BF8AAC9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10"/>
  </w:num>
  <w:num w:numId="4">
    <w:abstractNumId w:val="13"/>
  </w:num>
  <w:num w:numId="5">
    <w:abstractNumId w:val="15"/>
  </w:num>
  <w:num w:numId="6">
    <w:abstractNumId w:val="3"/>
  </w:num>
  <w:num w:numId="7">
    <w:abstractNumId w:val="12"/>
  </w:num>
  <w:num w:numId="8">
    <w:abstractNumId w:val="5"/>
  </w:num>
  <w:num w:numId="9">
    <w:abstractNumId w:val="8"/>
  </w:num>
  <w:num w:numId="10">
    <w:abstractNumId w:val="11"/>
  </w:num>
  <w:num w:numId="11">
    <w:abstractNumId w:val="16"/>
  </w:num>
  <w:num w:numId="12">
    <w:abstractNumId w:val="18"/>
  </w:num>
  <w:num w:numId="13">
    <w:abstractNumId w:val="9"/>
  </w:num>
  <w:num w:numId="14">
    <w:abstractNumId w:val="14"/>
  </w:num>
  <w:num w:numId="15">
    <w:abstractNumId w:val="6"/>
  </w:num>
  <w:num w:numId="16">
    <w:abstractNumId w:val="0"/>
  </w:num>
  <w:num w:numId="17">
    <w:abstractNumId w:val="19"/>
  </w:num>
  <w:num w:numId="18">
    <w:abstractNumId w:val="17"/>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1"/>
    <w:rsid w:val="00023595"/>
    <w:rsid w:val="00027B1C"/>
    <w:rsid w:val="00046FD4"/>
    <w:rsid w:val="0005595D"/>
    <w:rsid w:val="00062E21"/>
    <w:rsid w:val="00071737"/>
    <w:rsid w:val="00080623"/>
    <w:rsid w:val="00095315"/>
    <w:rsid w:val="00095C94"/>
    <w:rsid w:val="000A0B4A"/>
    <w:rsid w:val="000B24AC"/>
    <w:rsid w:val="000C06FF"/>
    <w:rsid w:val="000D69D0"/>
    <w:rsid w:val="000D7AC6"/>
    <w:rsid w:val="000E23DD"/>
    <w:rsid w:val="00112F35"/>
    <w:rsid w:val="0012505B"/>
    <w:rsid w:val="00131B50"/>
    <w:rsid w:val="00134CD7"/>
    <w:rsid w:val="0014717E"/>
    <w:rsid w:val="00154BE1"/>
    <w:rsid w:val="001555A4"/>
    <w:rsid w:val="00176E98"/>
    <w:rsid w:val="001B49BF"/>
    <w:rsid w:val="00206361"/>
    <w:rsid w:val="00232129"/>
    <w:rsid w:val="002330AA"/>
    <w:rsid w:val="00266C7A"/>
    <w:rsid w:val="00270B48"/>
    <w:rsid w:val="0027559F"/>
    <w:rsid w:val="002A77F6"/>
    <w:rsid w:val="002D3D79"/>
    <w:rsid w:val="002D5FCA"/>
    <w:rsid w:val="002F20BD"/>
    <w:rsid w:val="002F5A53"/>
    <w:rsid w:val="00307DCB"/>
    <w:rsid w:val="00317024"/>
    <w:rsid w:val="003567E3"/>
    <w:rsid w:val="00357A45"/>
    <w:rsid w:val="00357F2A"/>
    <w:rsid w:val="00367F5C"/>
    <w:rsid w:val="00384346"/>
    <w:rsid w:val="003A14B6"/>
    <w:rsid w:val="003D1B11"/>
    <w:rsid w:val="00416675"/>
    <w:rsid w:val="0041687B"/>
    <w:rsid w:val="00445FC0"/>
    <w:rsid w:val="00453E92"/>
    <w:rsid w:val="004569BD"/>
    <w:rsid w:val="004821EF"/>
    <w:rsid w:val="004958F9"/>
    <w:rsid w:val="004A0B17"/>
    <w:rsid w:val="004C3113"/>
    <w:rsid w:val="004D5559"/>
    <w:rsid w:val="004D5876"/>
    <w:rsid w:val="00504A01"/>
    <w:rsid w:val="00512763"/>
    <w:rsid w:val="005176C8"/>
    <w:rsid w:val="005A0AA0"/>
    <w:rsid w:val="005A4BC8"/>
    <w:rsid w:val="005B502C"/>
    <w:rsid w:val="005D2778"/>
    <w:rsid w:val="005F7EDE"/>
    <w:rsid w:val="006121A1"/>
    <w:rsid w:val="00621FE2"/>
    <w:rsid w:val="00640E76"/>
    <w:rsid w:val="00647254"/>
    <w:rsid w:val="00651B17"/>
    <w:rsid w:val="006C32C4"/>
    <w:rsid w:val="006F11ED"/>
    <w:rsid w:val="0070051D"/>
    <w:rsid w:val="00701E15"/>
    <w:rsid w:val="00720006"/>
    <w:rsid w:val="007662CF"/>
    <w:rsid w:val="00766758"/>
    <w:rsid w:val="007B7838"/>
    <w:rsid w:val="007D55DC"/>
    <w:rsid w:val="007F5DAA"/>
    <w:rsid w:val="0083561C"/>
    <w:rsid w:val="00841EB4"/>
    <w:rsid w:val="008703DB"/>
    <w:rsid w:val="00887579"/>
    <w:rsid w:val="008A456D"/>
    <w:rsid w:val="008B0284"/>
    <w:rsid w:val="008B163A"/>
    <w:rsid w:val="008E6695"/>
    <w:rsid w:val="008E736A"/>
    <w:rsid w:val="00903251"/>
    <w:rsid w:val="00956757"/>
    <w:rsid w:val="0098009D"/>
    <w:rsid w:val="009A3DBB"/>
    <w:rsid w:val="009E65F8"/>
    <w:rsid w:val="009F186E"/>
    <w:rsid w:val="009F2A43"/>
    <w:rsid w:val="00A0442F"/>
    <w:rsid w:val="00A061EB"/>
    <w:rsid w:val="00A37491"/>
    <w:rsid w:val="00A41968"/>
    <w:rsid w:val="00A54C20"/>
    <w:rsid w:val="00A57333"/>
    <w:rsid w:val="00A57D68"/>
    <w:rsid w:val="00A803E9"/>
    <w:rsid w:val="00A97F44"/>
    <w:rsid w:val="00AA0341"/>
    <w:rsid w:val="00AC07F9"/>
    <w:rsid w:val="00B15F41"/>
    <w:rsid w:val="00B716C6"/>
    <w:rsid w:val="00B95CF4"/>
    <w:rsid w:val="00BA259A"/>
    <w:rsid w:val="00BA2860"/>
    <w:rsid w:val="00BF0D38"/>
    <w:rsid w:val="00C03A6A"/>
    <w:rsid w:val="00C14962"/>
    <w:rsid w:val="00C37704"/>
    <w:rsid w:val="00C44C3B"/>
    <w:rsid w:val="00C51201"/>
    <w:rsid w:val="00C538F9"/>
    <w:rsid w:val="00C604B0"/>
    <w:rsid w:val="00CA6E61"/>
    <w:rsid w:val="00CC24E9"/>
    <w:rsid w:val="00CC4B08"/>
    <w:rsid w:val="00CF741F"/>
    <w:rsid w:val="00D16A20"/>
    <w:rsid w:val="00D25319"/>
    <w:rsid w:val="00D26032"/>
    <w:rsid w:val="00D27112"/>
    <w:rsid w:val="00D36FEA"/>
    <w:rsid w:val="00D54334"/>
    <w:rsid w:val="00D6644C"/>
    <w:rsid w:val="00D86BB7"/>
    <w:rsid w:val="00DD0C31"/>
    <w:rsid w:val="00DE36C0"/>
    <w:rsid w:val="00DE7EB5"/>
    <w:rsid w:val="00DF0F9E"/>
    <w:rsid w:val="00E219EF"/>
    <w:rsid w:val="00E35C75"/>
    <w:rsid w:val="00E56445"/>
    <w:rsid w:val="00E7133A"/>
    <w:rsid w:val="00EB1591"/>
    <w:rsid w:val="00EC1C99"/>
    <w:rsid w:val="00ED1F2C"/>
    <w:rsid w:val="00EF41E7"/>
    <w:rsid w:val="00EF5220"/>
    <w:rsid w:val="00F0463B"/>
    <w:rsid w:val="00F24BE6"/>
    <w:rsid w:val="00F40BB7"/>
    <w:rsid w:val="00F54186"/>
    <w:rsid w:val="00F734D9"/>
    <w:rsid w:val="00F82C68"/>
    <w:rsid w:val="00F86FC5"/>
    <w:rsid w:val="00FA0B0B"/>
    <w:rsid w:val="00FB16BA"/>
    <w:rsid w:val="00FB1744"/>
    <w:rsid w:val="00FB34AF"/>
    <w:rsid w:val="00FC628C"/>
    <w:rsid w:val="00FC73BD"/>
    <w:rsid w:val="00FF68A1"/>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ACD31FE-6D94-4800-80AC-F019D2AC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eastAsiaTheme="minorEastAsia"/>
      <w:color w:val="414751" w:themeColor="text2" w:themeShade="BF"/>
      <w:sz w:val="20"/>
      <w:szCs w:val="20"/>
      <w:lang w:val="tr-TR"/>
    </w:rPr>
  </w:style>
  <w:style w:type="paragraph" w:styleId="Balk1">
    <w:name w:val="heading 1"/>
    <w:basedOn w:val="Normal"/>
    <w:next w:val="Normal"/>
    <w:link w:val="Balk1Char"/>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Balk2">
    <w:name w:val="heading 2"/>
    <w:basedOn w:val="Normal"/>
    <w:next w:val="Normal"/>
    <w:link w:val="Balk2Char"/>
    <w:uiPriority w:val="9"/>
    <w:unhideWhenUsed/>
    <w:qFormat/>
    <w:pPr>
      <w:spacing w:after="0"/>
      <w:outlineLvl w:val="1"/>
    </w:pPr>
    <w:rPr>
      <w:rFonts w:asciiTheme="majorHAnsi" w:eastAsiaTheme="majorEastAsia" w:hAnsiTheme="majorHAnsi" w:cstheme="majorBidi"/>
      <w:sz w:val="28"/>
      <w:szCs w:val="28"/>
    </w:rPr>
  </w:style>
  <w:style w:type="paragraph" w:styleId="Balk3">
    <w:name w:val="heading 3"/>
    <w:basedOn w:val="Normal"/>
    <w:next w:val="Normal"/>
    <w:link w:val="Balk3Char"/>
    <w:uiPriority w:val="9"/>
    <w:unhideWhenUsed/>
    <w:qFormat/>
    <w:pPr>
      <w:spacing w:after="0"/>
      <w:outlineLvl w:val="2"/>
    </w:pPr>
    <w:rPr>
      <w:rFonts w:asciiTheme="majorHAnsi" w:eastAsiaTheme="majorEastAsia" w:hAnsiTheme="majorHAnsi" w:cstheme="majorBidi"/>
      <w:spacing w:val="5"/>
      <w:sz w:val="24"/>
      <w:szCs w:val="24"/>
    </w:rPr>
  </w:style>
  <w:style w:type="paragraph" w:styleId="Balk4">
    <w:name w:val="heading 4"/>
    <w:basedOn w:val="Normal"/>
    <w:next w:val="Normal"/>
    <w:link w:val="Balk4Char"/>
    <w:uiPriority w:val="9"/>
    <w:semiHidden/>
    <w:unhideWhenUsed/>
    <w:qFormat/>
    <w:pPr>
      <w:spacing w:after="0"/>
      <w:outlineLvl w:val="3"/>
    </w:pPr>
    <w:rPr>
      <w:rFonts w:asciiTheme="majorHAnsi" w:eastAsiaTheme="majorEastAsia" w:hAnsiTheme="majorHAnsi" w:cstheme="majorBidi"/>
      <w:color w:val="E65B01" w:themeColor="accent1" w:themeShade="BF"/>
      <w:sz w:val="22"/>
      <w:szCs w:val="22"/>
    </w:rPr>
  </w:style>
  <w:style w:type="paragraph" w:styleId="Balk5">
    <w:name w:val="heading 5"/>
    <w:basedOn w:val="Normal"/>
    <w:next w:val="Normal"/>
    <w:link w:val="Balk5Char"/>
    <w:uiPriority w:val="9"/>
    <w:semiHidden/>
    <w:unhideWhenUsed/>
    <w:qFormat/>
    <w:pPr>
      <w:spacing w:after="0"/>
      <w:outlineLvl w:val="4"/>
    </w:pPr>
    <w:rPr>
      <w:i/>
      <w:iCs/>
      <w:color w:val="E65B01" w:themeColor="accent1" w:themeShade="BF"/>
      <w:sz w:val="22"/>
      <w:szCs w:val="22"/>
    </w:rPr>
  </w:style>
  <w:style w:type="paragraph" w:styleId="Balk6">
    <w:name w:val="heading 6"/>
    <w:basedOn w:val="Normal"/>
    <w:next w:val="Normal"/>
    <w:link w:val="Balk6Char"/>
    <w:uiPriority w:val="9"/>
    <w:semiHidden/>
    <w:unhideWhenUsed/>
    <w:qFormat/>
    <w:pPr>
      <w:spacing w:after="0"/>
      <w:outlineLvl w:val="5"/>
    </w:pPr>
    <w:rPr>
      <w:b/>
      <w:bCs/>
      <w:color w:val="E65B01" w:themeColor="accent1" w:themeShade="BF"/>
    </w:rPr>
  </w:style>
  <w:style w:type="paragraph" w:styleId="Balk7">
    <w:name w:val="heading 7"/>
    <w:basedOn w:val="Normal"/>
    <w:next w:val="Normal"/>
    <w:link w:val="Balk7Char"/>
    <w:uiPriority w:val="9"/>
    <w:semiHidden/>
    <w:unhideWhenUsed/>
    <w:qFormat/>
    <w:pPr>
      <w:spacing w:after="0"/>
      <w:outlineLvl w:val="6"/>
    </w:pPr>
    <w:rPr>
      <w:b/>
      <w:bCs/>
      <w:i/>
      <w:iCs/>
      <w:color w:val="E65B01" w:themeColor="accent1" w:themeShade="BF"/>
    </w:rPr>
  </w:style>
  <w:style w:type="paragraph" w:styleId="Balk8">
    <w:name w:val="heading 8"/>
    <w:basedOn w:val="Normal"/>
    <w:next w:val="Normal"/>
    <w:link w:val="Balk8Char"/>
    <w:uiPriority w:val="9"/>
    <w:semiHidden/>
    <w:unhideWhenUsed/>
    <w:qFormat/>
    <w:pPr>
      <w:spacing w:after="0"/>
      <w:outlineLvl w:val="7"/>
    </w:pPr>
    <w:rPr>
      <w:b/>
      <w:bCs/>
      <w:color w:val="3667C3" w:themeColor="accent2" w:themeShade="BF"/>
    </w:rPr>
  </w:style>
  <w:style w:type="paragraph" w:styleId="Balk9">
    <w:name w:val="heading 9"/>
    <w:basedOn w:val="Normal"/>
    <w:next w:val="Normal"/>
    <w:link w:val="Balk9Char"/>
    <w:uiPriority w:val="9"/>
    <w:semiHidden/>
    <w:unhideWhenUsed/>
    <w:qFormat/>
    <w:pPr>
      <w:spacing w:after="0"/>
      <w:outlineLvl w:val="8"/>
    </w:pPr>
    <w:rPr>
      <w:b/>
      <w:bCs/>
      <w:i/>
      <w:iCs/>
      <w:color w:val="3667C3" w:themeColor="accent2" w:themeShade="BF"/>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smallCaps/>
      <w:color w:val="414751" w:themeColor="text2" w:themeShade="BF"/>
      <w:spacing w:val="5"/>
      <w:sz w:val="32"/>
      <w:szCs w:val="32"/>
    </w:rPr>
  </w:style>
  <w:style w:type="character" w:customStyle="1" w:styleId="Balk2Char">
    <w:name w:val="Başlık 2 Char"/>
    <w:basedOn w:val="VarsaylanParagrafYazTipi"/>
    <w:link w:val="Balk2"/>
    <w:uiPriority w:val="9"/>
    <w:rPr>
      <w:rFonts w:asciiTheme="majorHAnsi" w:eastAsiaTheme="majorEastAsia" w:hAnsiTheme="majorHAnsi" w:cstheme="majorBidi"/>
      <w:color w:val="414751" w:themeColor="text2" w:themeShade="BF"/>
      <w:sz w:val="28"/>
      <w:szCs w:val="28"/>
    </w:rPr>
  </w:style>
  <w:style w:type="paragraph" w:styleId="KonuBal">
    <w:name w:val="Title"/>
    <w:basedOn w:val="Normal"/>
    <w:link w:val="KonuBalChar"/>
    <w:uiPriority w:val="10"/>
    <w:qFormat/>
    <w:rPr>
      <w:rFonts w:asciiTheme="majorHAnsi" w:eastAsiaTheme="majorEastAsia" w:hAnsiTheme="majorHAnsi" w:cstheme="majorBidi"/>
      <w:smallCaps/>
      <w:color w:val="FE8637" w:themeColor="accent1"/>
      <w:spacing w:val="10"/>
      <w:sz w:val="48"/>
      <w:szCs w:val="48"/>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mallCaps/>
      <w:color w:val="FE8637" w:themeColor="accent1"/>
      <w:spacing w:val="10"/>
      <w:sz w:val="48"/>
      <w:szCs w:val="48"/>
    </w:rPr>
  </w:style>
  <w:style w:type="paragraph" w:styleId="Altyaz">
    <w:name w:val="Subtitle"/>
    <w:basedOn w:val="Normal"/>
    <w:link w:val="AltyazChar"/>
    <w:uiPriority w:val="11"/>
    <w:qFormat/>
    <w:rPr>
      <w:i/>
      <w:iCs/>
      <w:color w:val="575F6D" w:themeColor="text2"/>
      <w:spacing w:val="5"/>
      <w:sz w:val="24"/>
      <w:szCs w:val="24"/>
    </w:rPr>
  </w:style>
  <w:style w:type="character" w:customStyle="1" w:styleId="AltyazChar">
    <w:name w:val="Altyazı Char"/>
    <w:basedOn w:val="VarsaylanParagrafYazTipi"/>
    <w:link w:val="Altyaz"/>
    <w:uiPriority w:val="11"/>
    <w:rPr>
      <w:i/>
      <w:iCs/>
      <w:color w:val="575F6D" w:themeColor="text2"/>
      <w:spacing w:val="5"/>
      <w:sz w:val="24"/>
      <w:szCs w:val="24"/>
    </w:rPr>
  </w:style>
  <w:style w:type="paragraph" w:styleId="BalonMetni">
    <w:name w:val="Balloon Text"/>
    <w:basedOn w:val="Normal"/>
    <w:link w:val="BalonMetniChar"/>
    <w:uiPriority w:val="99"/>
    <w:semiHidden/>
    <w:unhideWhenUsed/>
    <w:pPr>
      <w:spacing w:after="0" w:line="240" w:lineRule="auto"/>
    </w:pPr>
    <w:rPr>
      <w:rFonts w:hAnsi="Tahoma"/>
      <w:sz w:val="16"/>
      <w:szCs w:val="16"/>
    </w:rPr>
  </w:style>
  <w:style w:type="character" w:customStyle="1" w:styleId="BalonMetniChar">
    <w:name w:val="Balon Metni Char"/>
    <w:basedOn w:val="VarsaylanParagrafYazTipi"/>
    <w:link w:val="BalonMetni"/>
    <w:uiPriority w:val="99"/>
    <w:semiHidden/>
    <w:rPr>
      <w:rFonts w:eastAsiaTheme="minorEastAsia" w:hAnsi="Tahoma"/>
      <w:color w:val="414751" w:themeColor="text2" w:themeShade="BF"/>
      <w:sz w:val="16"/>
      <w:szCs w:val="16"/>
      <w:lang w:val="tr-TR"/>
    </w:rPr>
  </w:style>
  <w:style w:type="character" w:styleId="KitapBal">
    <w:name w:val="Book Title"/>
    <w:basedOn w:val="VarsaylanParagrafYazTipi"/>
    <w:uiPriority w:val="33"/>
    <w:qFormat/>
    <w:rPr>
      <w:rFonts w:eastAsiaTheme="minorEastAsia" w:cstheme="minorBidi"/>
      <w:bCs w:val="0"/>
      <w:iCs w:val="0"/>
      <w:smallCaps/>
      <w:color w:val="000000"/>
      <w:spacing w:val="10"/>
      <w:szCs w:val="20"/>
      <w:lang w:val="tr-TR"/>
    </w:rPr>
  </w:style>
  <w:style w:type="numbering" w:customStyle="1" w:styleId="MaddearetliListe">
    <w:name w:val="Madde İşaretli Liste"/>
    <w:uiPriority w:val="99"/>
    <w:pPr>
      <w:numPr>
        <w:numId w:val="1"/>
      </w:numPr>
    </w:pPr>
  </w:style>
  <w:style w:type="paragraph" w:styleId="ResimYazs">
    <w:name w:val="caption"/>
    <w:basedOn w:val="Normal"/>
    <w:next w:val="Normal"/>
    <w:uiPriority w:val="99"/>
    <w:unhideWhenUsed/>
    <w:pPr>
      <w:spacing w:line="240" w:lineRule="auto"/>
      <w:jc w:val="right"/>
    </w:pPr>
    <w:rPr>
      <w:b/>
      <w:bCs/>
      <w:color w:val="E65B01" w:themeColor="accent1" w:themeShade="BF"/>
      <w:sz w:val="16"/>
      <w:szCs w:val="16"/>
    </w:rPr>
  </w:style>
  <w:style w:type="character" w:styleId="Vurgu">
    <w:name w:val="Emphasis"/>
    <w:uiPriority w:val="20"/>
    <w:qFormat/>
    <w:rPr>
      <w:rFonts w:eastAsiaTheme="minorEastAsia" w:cstheme="minorBidi"/>
      <w:b/>
      <w:bCs/>
      <w:i/>
      <w:iCs/>
      <w:color w:val="2B2F36" w:themeColor="text2" w:themeShade="80"/>
      <w:spacing w:val="10"/>
      <w:sz w:val="18"/>
      <w:szCs w:val="18"/>
      <w:lang w:val="tr-TR"/>
    </w:rPr>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rPr>
      <w:color w:val="414751" w:themeColor="text2" w:themeShade="BF"/>
      <w:sz w:val="20"/>
    </w:rPr>
  </w:style>
  <w:style w:type="paragraph" w:styleId="stbilgi">
    <w:name w:val="header"/>
    <w:basedOn w:val="Normal"/>
    <w:link w:val="stbilgiChar"/>
    <w:uiPriority w:val="99"/>
    <w:semiHidden/>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Pr>
      <w:color w:val="414751" w:themeColor="text2" w:themeShade="BF"/>
      <w:sz w:val="20"/>
    </w:rPr>
  </w:style>
  <w:style w:type="character" w:customStyle="1" w:styleId="Balk3Char">
    <w:name w:val="Başlık 3 Char"/>
    <w:basedOn w:val="VarsaylanParagrafYazTipi"/>
    <w:link w:val="Balk3"/>
    <w:uiPriority w:val="9"/>
    <w:rPr>
      <w:rFonts w:asciiTheme="majorHAnsi" w:eastAsiaTheme="majorEastAsia" w:hAnsiTheme="majorHAnsi" w:cstheme="majorBidi"/>
      <w:color w:val="414751" w:themeColor="text2" w:themeShade="BF"/>
      <w:spacing w:val="5"/>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color w:val="E65B01" w:themeColor="accent1" w:themeShade="BF"/>
    </w:rPr>
  </w:style>
  <w:style w:type="character" w:customStyle="1" w:styleId="Balk5Char">
    <w:name w:val="Başlık 5 Char"/>
    <w:basedOn w:val="VarsaylanParagrafYazTipi"/>
    <w:link w:val="Balk5"/>
    <w:uiPriority w:val="9"/>
    <w:semiHidden/>
    <w:rPr>
      <w:i/>
      <w:iCs/>
      <w:color w:val="E65B01" w:themeColor="accent1" w:themeShade="BF"/>
    </w:rPr>
  </w:style>
  <w:style w:type="character" w:customStyle="1" w:styleId="Balk6Char">
    <w:name w:val="Başlık 6 Char"/>
    <w:basedOn w:val="VarsaylanParagrafYazTipi"/>
    <w:link w:val="Balk6"/>
    <w:uiPriority w:val="9"/>
    <w:semiHidden/>
    <w:rPr>
      <w:b/>
      <w:bCs/>
      <w:color w:val="E65B01" w:themeColor="accent1" w:themeShade="BF"/>
      <w:sz w:val="20"/>
    </w:rPr>
  </w:style>
  <w:style w:type="character" w:customStyle="1" w:styleId="Balk7Char">
    <w:name w:val="Başlık 7 Char"/>
    <w:basedOn w:val="VarsaylanParagrafYazTipi"/>
    <w:link w:val="Balk7"/>
    <w:uiPriority w:val="9"/>
    <w:semiHidden/>
    <w:rPr>
      <w:b/>
      <w:bCs/>
      <w:i/>
      <w:iCs/>
      <w:color w:val="E65B01" w:themeColor="accent1" w:themeShade="BF"/>
      <w:sz w:val="20"/>
    </w:rPr>
  </w:style>
  <w:style w:type="character" w:customStyle="1" w:styleId="Balk8Char">
    <w:name w:val="Başlık 8 Char"/>
    <w:basedOn w:val="VarsaylanParagrafYazTipi"/>
    <w:link w:val="Balk8"/>
    <w:uiPriority w:val="9"/>
    <w:semiHidden/>
    <w:rPr>
      <w:b/>
      <w:bCs/>
      <w:color w:val="3667C3" w:themeColor="accent2" w:themeShade="BF"/>
      <w:sz w:val="20"/>
    </w:rPr>
  </w:style>
  <w:style w:type="character" w:customStyle="1" w:styleId="Balk9Char">
    <w:name w:val="Başlık 9 Char"/>
    <w:basedOn w:val="VarsaylanParagrafYazTipi"/>
    <w:link w:val="Balk9"/>
    <w:uiPriority w:val="9"/>
    <w:semiHidden/>
    <w:rPr>
      <w:b/>
      <w:bCs/>
      <w:i/>
      <w:iCs/>
      <w:color w:val="3667C3" w:themeColor="accent2" w:themeShade="BF"/>
      <w:sz w:val="18"/>
      <w:szCs w:val="18"/>
    </w:rPr>
  </w:style>
  <w:style w:type="character" w:styleId="GlVurgulama">
    <w:name w:val="Intense Emphasis"/>
    <w:basedOn w:val="VarsaylanParagrafYazTipi"/>
    <w:uiPriority w:val="21"/>
    <w:qFormat/>
    <w:rPr>
      <w:i/>
      <w:iCs/>
      <w:caps/>
      <w:color w:val="E65B01" w:themeColor="accent1" w:themeShade="BF"/>
      <w:spacing w:val="10"/>
      <w:sz w:val="18"/>
      <w:szCs w:val="18"/>
    </w:rPr>
  </w:style>
  <w:style w:type="paragraph" w:styleId="Alnt">
    <w:name w:val="Quote"/>
    <w:basedOn w:val="Normal"/>
    <w:link w:val="AlntChar"/>
    <w:uiPriority w:val="29"/>
    <w:qFormat/>
    <w:rPr>
      <w:i/>
      <w:iCs/>
    </w:rPr>
  </w:style>
  <w:style w:type="character" w:customStyle="1" w:styleId="AlntChar">
    <w:name w:val="Alıntı Char"/>
    <w:basedOn w:val="VarsaylanParagrafYazTipi"/>
    <w:link w:val="Alnt"/>
    <w:uiPriority w:val="29"/>
    <w:rPr>
      <w:i/>
      <w:iCs/>
      <w:color w:val="414751" w:themeColor="text2" w:themeShade="BF"/>
      <w:sz w:val="20"/>
    </w:rPr>
  </w:style>
  <w:style w:type="paragraph" w:styleId="GlAlnt">
    <w:name w:val="Intense Quote"/>
    <w:basedOn w:val="Alnt"/>
    <w:link w:val="GlAln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GlAlntChar">
    <w:name w:val="Güçlü Alıntı Char"/>
    <w:basedOn w:val="VarsaylanParagrafYazTipi"/>
    <w:link w:val="GlAlnt"/>
    <w:uiPriority w:val="30"/>
    <w:rPr>
      <w:color w:val="E65B01" w:themeColor="accent1" w:themeShade="BF"/>
      <w:sz w:val="20"/>
    </w:rPr>
  </w:style>
  <w:style w:type="character" w:styleId="GlBavuru">
    <w:name w:val="Intense Reference"/>
    <w:basedOn w:val="VarsaylanParagrafYazTipi"/>
    <w:uiPriority w:val="32"/>
    <w:qFormat/>
    <w:rPr>
      <w:b/>
      <w:bCs/>
      <w:caps/>
      <w:color w:val="3667C3" w:themeColor="accent2" w:themeShade="BF"/>
      <w:spacing w:val="5"/>
      <w:sz w:val="18"/>
      <w:szCs w:val="18"/>
    </w:rPr>
  </w:style>
  <w:style w:type="paragraph" w:styleId="ListeParagraf">
    <w:name w:val="List Paragraph"/>
    <w:basedOn w:val="Normal"/>
    <w:uiPriority w:val="34"/>
    <w:unhideWhenUsed/>
    <w:qFormat/>
    <w:pPr>
      <w:ind w:left="720"/>
      <w:contextualSpacing/>
    </w:pPr>
  </w:style>
  <w:style w:type="paragraph" w:styleId="NormalGirinti">
    <w:name w:val="Normal Indent"/>
    <w:basedOn w:val="Normal"/>
    <w:uiPriority w:val="99"/>
    <w:unhideWhenUsed/>
    <w:pPr>
      <w:ind w:left="720"/>
      <w:contextualSpacing/>
    </w:pPr>
  </w:style>
  <w:style w:type="numbering" w:customStyle="1" w:styleId="NumaralListe">
    <w:name w:val="Numaralı Liste"/>
    <w:uiPriority w:val="99"/>
    <w:pPr>
      <w:numPr>
        <w:numId w:val="2"/>
      </w:numPr>
    </w:pPr>
  </w:style>
  <w:style w:type="character" w:styleId="Gl">
    <w:name w:val="Strong"/>
    <w:basedOn w:val="VarsaylanParagrafYazTipi"/>
    <w:uiPriority w:val="22"/>
    <w:qFormat/>
    <w:rPr>
      <w:b/>
      <w:bCs/>
    </w:rPr>
  </w:style>
  <w:style w:type="character" w:styleId="HafifVurgulama">
    <w:name w:val="Subtle Emphasis"/>
    <w:basedOn w:val="VarsaylanParagrafYazTipi"/>
    <w:uiPriority w:val="19"/>
    <w:qFormat/>
    <w:rPr>
      <w:i/>
      <w:iCs/>
      <w:color w:val="E65B01" w:themeColor="accent1" w:themeShade="BF"/>
    </w:rPr>
  </w:style>
  <w:style w:type="character" w:styleId="HafifBavuru">
    <w:name w:val="Subtle Reference"/>
    <w:basedOn w:val="VarsaylanParagrafYazTipi"/>
    <w:uiPriority w:val="31"/>
    <w:qFormat/>
    <w:rPr>
      <w:b/>
      <w:bCs/>
      <w:i/>
      <w:iCs/>
      <w:color w:val="3667C3" w:themeColor="accent2" w:themeShade="BF"/>
    </w:rPr>
  </w:style>
  <w:style w:type="table" w:styleId="TabloKlavuzu">
    <w:name w:val="Table Grid"/>
    <w:basedOn w:val="NormalTablo"/>
    <w:uiPriority w:val="1"/>
    <w:pPr>
      <w:spacing w:after="0" w:line="240" w:lineRule="auto"/>
    </w:pPr>
    <w:rPr>
      <w:rFonts w:eastAsiaTheme="minorEastAsia"/>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YerTutucuMetni">
    <w:name w:val="Placeholder Text"/>
    <w:basedOn w:val="VarsaylanParagrafYazTipi"/>
    <w:uiPriority w:val="99"/>
    <w:semiHidden/>
    <w:qFormat/>
    <w:rPr>
      <w:color w:val="808080"/>
    </w:rPr>
  </w:style>
  <w:style w:type="paragraph" w:styleId="NormalWeb">
    <w:name w:val="Normal (Web)"/>
    <w:basedOn w:val="Normal"/>
    <w:uiPriority w:val="99"/>
    <w:semiHidden/>
    <w:unhideWhenUsed/>
    <w:rsid w:val="009A3DBB"/>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customStyle="1" w:styleId="apple-converted-space">
    <w:name w:val="apple-converted-space"/>
    <w:basedOn w:val="VarsaylanParagrafYazTipi"/>
    <w:rsid w:val="009A3DBB"/>
  </w:style>
  <w:style w:type="paragraph" w:customStyle="1" w:styleId="3-normalyaz">
    <w:name w:val="3-normalyaz"/>
    <w:basedOn w:val="Normal"/>
    <w:rsid w:val="002D3D79"/>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customStyle="1" w:styleId="grame">
    <w:name w:val="grame"/>
    <w:basedOn w:val="VarsaylanParagrafYazTipi"/>
    <w:rsid w:val="002D3D79"/>
  </w:style>
  <w:style w:type="character" w:customStyle="1" w:styleId="spelle">
    <w:name w:val="spelle"/>
    <w:basedOn w:val="VarsaylanParagrafYazTipi"/>
    <w:rsid w:val="00CA6E61"/>
  </w:style>
  <w:style w:type="character" w:customStyle="1" w:styleId="Normal1">
    <w:name w:val="Normal1"/>
    <w:rsid w:val="00134CD7"/>
    <w:rPr>
      <w:rFonts w:ascii="Arial" w:hAnsi="Arial" w:cs="Arial"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0071">
      <w:bodyDiv w:val="1"/>
      <w:marLeft w:val="0"/>
      <w:marRight w:val="0"/>
      <w:marTop w:val="0"/>
      <w:marBottom w:val="0"/>
      <w:divBdr>
        <w:top w:val="none" w:sz="0" w:space="0" w:color="auto"/>
        <w:left w:val="none" w:sz="0" w:space="0" w:color="auto"/>
        <w:bottom w:val="none" w:sz="0" w:space="0" w:color="auto"/>
        <w:right w:val="none" w:sz="0" w:space="0" w:color="auto"/>
      </w:divBdr>
    </w:div>
    <w:div w:id="1221020829">
      <w:bodyDiv w:val="1"/>
      <w:marLeft w:val="0"/>
      <w:marRight w:val="0"/>
      <w:marTop w:val="0"/>
      <w:marBottom w:val="0"/>
      <w:divBdr>
        <w:top w:val="none" w:sz="0" w:space="0" w:color="auto"/>
        <w:left w:val="none" w:sz="0" w:space="0" w:color="auto"/>
        <w:bottom w:val="none" w:sz="0" w:space="0" w:color="auto"/>
        <w:right w:val="none" w:sz="0" w:space="0" w:color="auto"/>
      </w:divBdr>
    </w:div>
    <w:div w:id="1350832483">
      <w:bodyDiv w:val="1"/>
      <w:marLeft w:val="0"/>
      <w:marRight w:val="0"/>
      <w:marTop w:val="0"/>
      <w:marBottom w:val="0"/>
      <w:divBdr>
        <w:top w:val="none" w:sz="0" w:space="0" w:color="auto"/>
        <w:left w:val="none" w:sz="0" w:space="0" w:color="auto"/>
        <w:bottom w:val="none" w:sz="0" w:space="0" w:color="auto"/>
        <w:right w:val="none" w:sz="0" w:space="0" w:color="auto"/>
      </w:divBdr>
    </w:div>
    <w:div w:id="1871143369">
      <w:bodyDiv w:val="1"/>
      <w:marLeft w:val="0"/>
      <w:marRight w:val="0"/>
      <w:marTop w:val="0"/>
      <w:marBottom w:val="0"/>
      <w:divBdr>
        <w:top w:val="none" w:sz="0" w:space="0" w:color="auto"/>
        <w:left w:val="none" w:sz="0" w:space="0" w:color="auto"/>
        <w:bottom w:val="none" w:sz="0" w:space="0" w:color="auto"/>
        <w:right w:val="none" w:sz="0" w:space="0" w:color="auto"/>
      </w:divBdr>
    </w:div>
    <w:div w:id="19681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46;khan%20DO&#286;RU\AppData\Roaming\Microsoft\&#350;ablonlar\Rapor%20(Cumba%20tasar&#305;m&#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19BD4568AB4D43B16F7170FA0339D6"/>
        <w:category>
          <w:name w:val="Genel"/>
          <w:gallery w:val="placeholder"/>
        </w:category>
        <w:types>
          <w:type w:val="bbPlcHdr"/>
        </w:types>
        <w:behaviors>
          <w:behavior w:val="content"/>
        </w:behaviors>
        <w:guid w:val="{B30575AC-ADE3-4BAC-B1A2-67B2DBEAF230}"/>
      </w:docPartPr>
      <w:docPartBody>
        <w:p w:rsidR="00622E00" w:rsidRDefault="00507E3A">
          <w:pPr>
            <w:pStyle w:val="5519BD4568AB4D43B16F7170FA0339D6"/>
          </w:pPr>
          <w:r>
            <w:t>[Başlığı yazın]</w:t>
          </w:r>
        </w:p>
      </w:docPartBody>
    </w:docPart>
    <w:docPart>
      <w:docPartPr>
        <w:name w:val="E704F025669E4089AF9E2DA4E168A416"/>
        <w:category>
          <w:name w:val="Genel"/>
          <w:gallery w:val="placeholder"/>
        </w:category>
        <w:types>
          <w:type w:val="bbPlcHdr"/>
        </w:types>
        <w:behaviors>
          <w:behavior w:val="content"/>
        </w:behaviors>
        <w:guid w:val="{6CD9DE5F-7179-4016-8E3D-CFE2A8FB9BA1}"/>
      </w:docPartPr>
      <w:docPartBody>
        <w:p w:rsidR="00622E00" w:rsidRDefault="00507E3A">
          <w:pPr>
            <w:pStyle w:val="E704F025669E4089AF9E2DA4E168A416"/>
          </w:pPr>
          <w:r>
            <w:t>[Belge alt başlığını yazın]</w:t>
          </w:r>
        </w:p>
      </w:docPartBody>
    </w:docPart>
    <w:docPart>
      <w:docPartPr>
        <w:name w:val="88D3AA50D97F4F94A3AD50DEF27A5D97"/>
        <w:category>
          <w:name w:val="Genel"/>
          <w:gallery w:val="placeholder"/>
        </w:category>
        <w:types>
          <w:type w:val="bbPlcHdr"/>
        </w:types>
        <w:behaviors>
          <w:behavior w:val="content"/>
        </w:behaviors>
        <w:guid w:val="{3EA4A73A-39FE-4C77-B39C-7FDCCE3AADFA}"/>
      </w:docPartPr>
      <w:docPartBody>
        <w:p w:rsidR="00622E00" w:rsidRDefault="00507E3A">
          <w:pPr>
            <w:pStyle w:val="88D3AA50D97F4F94A3AD50DEF27A5D97"/>
          </w:pPr>
          <w:r>
            <w:rPr>
              <w:rFonts w:asciiTheme="majorHAnsi" w:eastAsiaTheme="majorEastAsia" w:hAnsiTheme="majorHAnsi" w:cstheme="majorBidi"/>
              <w:smallCaps/>
              <w:color w:val="833C0B" w:themeColor="accent2" w:themeShade="80"/>
              <w:spacing w:val="20"/>
              <w:sz w:val="56"/>
              <w:szCs w:val="56"/>
            </w:rPr>
            <w:t>[Belge başlığını yazın]</w:t>
          </w:r>
        </w:p>
      </w:docPartBody>
    </w:docPart>
    <w:docPart>
      <w:docPartPr>
        <w:name w:val="34AA4E8188154D0E83BD2AD21A71006C"/>
        <w:category>
          <w:name w:val="Genel"/>
          <w:gallery w:val="placeholder"/>
        </w:category>
        <w:types>
          <w:type w:val="bbPlcHdr"/>
        </w:types>
        <w:behaviors>
          <w:behavior w:val="content"/>
        </w:behaviors>
        <w:guid w:val="{C9032A24-CAF0-4F95-B6D3-13BC9F09DA5E}"/>
      </w:docPartPr>
      <w:docPartBody>
        <w:p w:rsidR="00622E00" w:rsidRDefault="00507E3A">
          <w:pPr>
            <w:pStyle w:val="34AA4E8188154D0E83BD2AD21A71006C"/>
          </w:pPr>
          <w:r>
            <w:rPr>
              <w:i/>
              <w:iCs/>
              <w:color w:val="833C0B" w:themeColor="accent2" w:themeShade="80"/>
              <w:sz w:val="28"/>
              <w:szCs w:val="28"/>
            </w:rPr>
            <w:t>[Belge alt başlığını yazın]</w:t>
          </w:r>
        </w:p>
      </w:docPartBody>
    </w:docPart>
    <w:docPart>
      <w:docPartPr>
        <w:name w:val="E35081F5CBEC4F408075F45F3D97E0F5"/>
        <w:category>
          <w:name w:val="Genel"/>
          <w:gallery w:val="placeholder"/>
        </w:category>
        <w:types>
          <w:type w:val="bbPlcHdr"/>
        </w:types>
        <w:behaviors>
          <w:behavior w:val="content"/>
        </w:behaviors>
        <w:guid w:val="{33A2EA83-7BAF-41F3-937A-461D6EB8C218}"/>
      </w:docPartPr>
      <w:docPartBody>
        <w:p w:rsidR="00622E00" w:rsidRDefault="00507E3A">
          <w:pPr>
            <w:pStyle w:val="E35081F5CBEC4F408075F45F3D97E0F5"/>
          </w:pPr>
          <w:r>
            <w:t>[Belgenin özetini buraya yazın. Özet, genellikle belgenin içeriği hakkında kısa bir bilgidir. Belgenin özetini buraya yazın. Özet, genellikle belgenin içeriği hakkında kısa bir bilgidir.]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7D"/>
    <w:rsid w:val="000C0311"/>
    <w:rsid w:val="004B64EF"/>
    <w:rsid w:val="00507E3A"/>
    <w:rsid w:val="00622E00"/>
    <w:rsid w:val="007C019C"/>
    <w:rsid w:val="007C260B"/>
    <w:rsid w:val="007F10C1"/>
    <w:rsid w:val="0090122F"/>
    <w:rsid w:val="00A7581E"/>
    <w:rsid w:val="00B11D5D"/>
    <w:rsid w:val="00CA7954"/>
    <w:rsid w:val="00CF307D"/>
    <w:rsid w:val="00F2576B"/>
    <w:rsid w:val="00FA4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val="en-US" w:eastAsia="en-US"/>
    </w:rPr>
  </w:style>
  <w:style w:type="paragraph" w:styleId="Balk2">
    <w:name w:val="heading 2"/>
    <w:basedOn w:val="Normal"/>
    <w:next w:val="Normal"/>
    <w:link w:val="Balk2Char"/>
    <w:uiPriority w:val="2"/>
    <w:qFormat/>
    <w:pPr>
      <w:spacing w:after="0" w:line="276" w:lineRule="auto"/>
      <w:outlineLvl w:val="1"/>
    </w:pPr>
    <w:rPr>
      <w:rFonts w:asciiTheme="majorHAnsi" w:eastAsiaTheme="minorHAnsi" w:hAnsiTheme="majorHAnsi" w:cstheme="minorHAnsi"/>
      <w:color w:val="323E4F" w:themeColor="text2" w:themeShade="BF"/>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519BD4568AB4D43B16F7170FA0339D6">
    <w:name w:val="5519BD4568AB4D43B16F7170FA0339D6"/>
  </w:style>
  <w:style w:type="paragraph" w:customStyle="1" w:styleId="E704F025669E4089AF9E2DA4E168A416">
    <w:name w:val="E704F025669E4089AF9E2DA4E168A416"/>
  </w:style>
  <w:style w:type="character" w:customStyle="1" w:styleId="Balk1Char">
    <w:name w:val="Başlık 1 Char"/>
    <w:basedOn w:val="VarsaylanParagrafYazTipi"/>
    <w:link w:val="Balk1"/>
    <w:uiPriority w:val="1"/>
    <w:rPr>
      <w:rFonts w:asciiTheme="majorHAnsi" w:eastAsiaTheme="minorHAnsi" w:hAnsiTheme="majorHAnsi" w:cstheme="minorHAnsi"/>
      <w:smallCaps/>
      <w:color w:val="323E4F" w:themeColor="text2" w:themeShade="BF"/>
      <w:spacing w:val="5"/>
      <w:sz w:val="32"/>
      <w:szCs w:val="32"/>
      <w:lang w:val="en-US" w:eastAsia="en-US"/>
    </w:rPr>
  </w:style>
  <w:style w:type="character" w:customStyle="1" w:styleId="Balk2Char">
    <w:name w:val="Başlık 2 Char"/>
    <w:basedOn w:val="VarsaylanParagrafYazTipi"/>
    <w:link w:val="Balk2"/>
    <w:uiPriority w:val="2"/>
    <w:rPr>
      <w:rFonts w:asciiTheme="majorHAnsi" w:eastAsiaTheme="minorHAnsi" w:hAnsiTheme="majorHAnsi" w:cstheme="minorHAnsi"/>
      <w:color w:val="323E4F" w:themeColor="text2" w:themeShade="BF"/>
      <w:sz w:val="28"/>
      <w:szCs w:val="28"/>
      <w:lang w:val="en-US" w:eastAsia="en-US"/>
    </w:rPr>
  </w:style>
  <w:style w:type="paragraph" w:customStyle="1" w:styleId="F9A9D7431CF046D5853D3844E368F59D">
    <w:name w:val="F9A9D7431CF046D5853D3844E368F59D"/>
  </w:style>
  <w:style w:type="paragraph" w:customStyle="1" w:styleId="88D3AA50D97F4F94A3AD50DEF27A5D97">
    <w:name w:val="88D3AA50D97F4F94A3AD50DEF27A5D97"/>
  </w:style>
  <w:style w:type="paragraph" w:customStyle="1" w:styleId="34AA4E8188154D0E83BD2AD21A71006C">
    <w:name w:val="34AA4E8188154D0E83BD2AD21A71006C"/>
  </w:style>
  <w:style w:type="paragraph" w:customStyle="1" w:styleId="E35081F5CBEC4F408075F45F3D97E0F5">
    <w:name w:val="E35081F5CBEC4F408075F45F3D97E0F5"/>
  </w:style>
  <w:style w:type="paragraph" w:customStyle="1" w:styleId="6D9BE843716645058405A76112CBA21C">
    <w:name w:val="6D9BE843716645058405A76112CBA21C"/>
  </w:style>
  <w:style w:type="paragraph" w:customStyle="1" w:styleId="01C5D7D4D2AB4E54AB952773635EB604">
    <w:name w:val="01C5D7D4D2AB4E54AB952773635EB604"/>
  </w:style>
  <w:style w:type="paragraph" w:customStyle="1" w:styleId="13B6D92AF74E4093B858D91881A86F34">
    <w:name w:val="13B6D92AF74E4093B858D91881A86F34"/>
    <w:rsid w:val="00CF3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2014-09-02T00:00:00</PublishDate>
  <Abstract>Kullanma ve Yararlanma Sözleşmelerini kitaplarında ilk kez dile getiren ve bu makaleye hem esin kaynağı olan hem de bilgi ve tecrübesini aktaran Tapu ve Kadastro Başmüfettişi Gürsel Öcal DÖRTGÖZ üstadıma çok teşekkürler.</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
  <_LCID/>
</templateProperties>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8662A403-B1E3-4115-B05B-A7740B91DA4D}">
  <ds:schemaRefs>
    <ds:schemaRef ds:uri="http://schemas.microsoft.com/sharepoint/v3/contenttype/forms"/>
  </ds:schemaRefs>
</ds:datastoreItem>
</file>

<file path=customXml/itemProps4.xml><?xml version="1.0" encoding="utf-8"?>
<ds:datastoreItem xmlns:ds="http://schemas.openxmlformats.org/officeDocument/2006/customXml" ds:itemID="{37A44DD3-EB41-461C-8831-8E039C645FD7}">
  <ds:schemaRefs>
    <ds:schemaRef ds:uri="urn:microsoft.template.propertie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6.xml><?xml version="1.0" encoding="utf-8"?>
<ds:datastoreItem xmlns:ds="http://schemas.openxmlformats.org/officeDocument/2006/customXml" ds:itemID="{192B3E1F-F762-4779-A198-5AE6977A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(Cumba tasarımı)</Template>
  <TotalTime>428</TotalTime>
  <Pages>17</Pages>
  <Words>4782</Words>
  <Characters>27264</Characters>
  <Application>Microsoft Office Word</Application>
  <DocSecurity>0</DocSecurity>
  <Lines>227</Lines>
  <Paragraphs>63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KULLANMA VE YARARLANMA SÖZLEŞMELERİ</vt:lpstr>
      <vt:lpstr/>
      <vt:lpstr>Heading 1</vt:lpstr>
      <vt:lpstr>    Heading 2</vt:lpstr>
    </vt:vector>
  </TitlesOfParts>
  <Company/>
  <LinksUpToDate>false</LinksUpToDate>
  <CharactersWithSpaces>31983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KULLANMA VE YARARLANMA SÖZLEŞMELERİ</dc:title>
  <dc:subject>Giriş</dc:subject>
  <dc:creator>Gökhan DOĞRU</dc:creator>
  <cp:keywords/>
  <dc:description/>
  <cp:lastModifiedBy>GOKHANDOGRU</cp:lastModifiedBy>
  <cp:revision>49</cp:revision>
  <dcterms:created xsi:type="dcterms:W3CDTF">2014-05-05T12:03:00Z</dcterms:created>
  <dcterms:modified xsi:type="dcterms:W3CDTF">2014-09-02T08:29:00Z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